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4F6E" w14:textId="1A5E349B" w:rsidR="007536C8" w:rsidRPr="007536C8" w:rsidRDefault="0050528D" w:rsidP="007536C8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Další</w:t>
      </w:r>
      <w:r w:rsidRPr="007536C8">
        <w:rPr>
          <w:b/>
          <w:bCs/>
          <w:color w:val="0070C0"/>
          <w:sz w:val="28"/>
          <w:szCs w:val="28"/>
        </w:rPr>
        <w:t xml:space="preserve"> </w:t>
      </w:r>
      <w:r w:rsidR="00740BEC" w:rsidRPr="007536C8">
        <w:rPr>
          <w:b/>
          <w:bCs/>
          <w:color w:val="0070C0"/>
          <w:sz w:val="28"/>
          <w:szCs w:val="28"/>
        </w:rPr>
        <w:t xml:space="preserve">postup </w:t>
      </w:r>
      <w:r>
        <w:rPr>
          <w:b/>
          <w:bCs/>
          <w:color w:val="0070C0"/>
          <w:sz w:val="28"/>
          <w:szCs w:val="28"/>
        </w:rPr>
        <w:t>následující</w:t>
      </w:r>
      <w:r w:rsidR="00AD52E8" w:rsidRPr="007536C8">
        <w:rPr>
          <w:b/>
          <w:bCs/>
          <w:color w:val="0070C0"/>
          <w:sz w:val="28"/>
          <w:szCs w:val="28"/>
        </w:rPr>
        <w:t xml:space="preserve"> </w:t>
      </w:r>
      <w:r w:rsidR="00740BEC" w:rsidRPr="007536C8">
        <w:rPr>
          <w:b/>
          <w:bCs/>
          <w:color w:val="0070C0"/>
          <w:sz w:val="28"/>
          <w:szCs w:val="28"/>
        </w:rPr>
        <w:t>po uveřejnění výsledků hodnocení</w:t>
      </w:r>
      <w:r>
        <w:rPr>
          <w:b/>
          <w:bCs/>
          <w:color w:val="0070C0"/>
          <w:sz w:val="28"/>
          <w:szCs w:val="28"/>
        </w:rPr>
        <w:t xml:space="preserve"> žádostí o dotaci</w:t>
      </w:r>
    </w:p>
    <w:p w14:paraId="2BF3D1A2" w14:textId="77777777" w:rsidR="00740BEC" w:rsidRDefault="00740BEC" w:rsidP="00800466">
      <w:pPr>
        <w:spacing w:after="0"/>
      </w:pPr>
    </w:p>
    <w:p w14:paraId="43BDF976" w14:textId="77777777" w:rsidR="00740BEC" w:rsidRPr="00800466" w:rsidRDefault="0005078F" w:rsidP="007536C8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b/>
          <w:bCs/>
        </w:rPr>
      </w:pPr>
      <w:r w:rsidRPr="00800466">
        <w:rPr>
          <w:rFonts w:cstheme="minorHAnsi"/>
          <w:b/>
          <w:bCs/>
        </w:rPr>
        <w:t>V</w:t>
      </w:r>
      <w:r w:rsidR="00812F07" w:rsidRPr="00800466">
        <w:rPr>
          <w:rFonts w:cstheme="minorHAnsi"/>
          <w:b/>
          <w:bCs/>
        </w:rPr>
        <w:t xml:space="preserve">ydání rozhodnutí o poskytnutí dotace </w:t>
      </w:r>
      <w:r w:rsidR="00740BEC" w:rsidRPr="00800466">
        <w:rPr>
          <w:rFonts w:cstheme="minorHAnsi"/>
          <w:b/>
          <w:bCs/>
        </w:rPr>
        <w:t>žadatel</w:t>
      </w:r>
      <w:r w:rsidR="00812F07" w:rsidRPr="00800466">
        <w:rPr>
          <w:rFonts w:cstheme="minorHAnsi"/>
          <w:b/>
          <w:bCs/>
        </w:rPr>
        <w:t>ům</w:t>
      </w:r>
      <w:r w:rsidR="00740BEC" w:rsidRPr="00800466">
        <w:rPr>
          <w:rFonts w:cstheme="minorHAnsi"/>
          <w:b/>
          <w:bCs/>
        </w:rPr>
        <w:t>, jejichž žádost byla podpořena a výše doporučené dotace je shodná s</w:t>
      </w:r>
      <w:r w:rsidRPr="00800466">
        <w:rPr>
          <w:rFonts w:cstheme="minorHAnsi"/>
          <w:b/>
          <w:bCs/>
        </w:rPr>
        <w:t> </w:t>
      </w:r>
      <w:r w:rsidR="00740BEC" w:rsidRPr="00800466">
        <w:rPr>
          <w:rFonts w:cstheme="minorHAnsi"/>
          <w:b/>
          <w:bCs/>
        </w:rPr>
        <w:t>požadovanou</w:t>
      </w:r>
      <w:r w:rsidRPr="00800466">
        <w:rPr>
          <w:rFonts w:cstheme="minorHAnsi"/>
          <w:b/>
          <w:bCs/>
        </w:rPr>
        <w:t>:</w:t>
      </w:r>
    </w:p>
    <w:p w14:paraId="6A17F3E3" w14:textId="520A05B4" w:rsidR="00F761F3" w:rsidRPr="00800466" w:rsidRDefault="00740BEC" w:rsidP="007536C8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Poskytovatel dotace připrav</w:t>
      </w:r>
      <w:r w:rsidR="0050528D">
        <w:rPr>
          <w:rFonts w:cstheme="minorHAnsi"/>
        </w:rPr>
        <w:t xml:space="preserve">í </w:t>
      </w:r>
      <w:r w:rsidRPr="00800466">
        <w:rPr>
          <w:rFonts w:cstheme="minorHAnsi"/>
        </w:rPr>
        <w:t>podklady pro zahájení vydávání rozhodnutí o poskytnutí dotace</w:t>
      </w:r>
      <w:r w:rsidR="006F1BE9" w:rsidRPr="00800466">
        <w:rPr>
          <w:rFonts w:cstheme="minorHAnsi"/>
        </w:rPr>
        <w:t xml:space="preserve"> (rozhodnutí)</w:t>
      </w:r>
      <w:r w:rsidRPr="00800466">
        <w:rPr>
          <w:rFonts w:cstheme="minorHAnsi"/>
        </w:rPr>
        <w:t xml:space="preserve">. </w:t>
      </w:r>
    </w:p>
    <w:p w14:paraId="33F44B5E" w14:textId="77777777" w:rsidR="00740BEC" w:rsidRPr="00800466" w:rsidRDefault="00F761F3" w:rsidP="007536C8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R</w:t>
      </w:r>
      <w:r w:rsidR="00740BEC" w:rsidRPr="00800466">
        <w:rPr>
          <w:rFonts w:cstheme="minorHAnsi"/>
        </w:rPr>
        <w:t xml:space="preserve">ozhodnutí se budou vydávat průběžně, </w:t>
      </w:r>
      <w:r w:rsidRPr="00800466">
        <w:rPr>
          <w:rFonts w:cstheme="minorHAnsi"/>
        </w:rPr>
        <w:t>a to od 16. 5. 2024</w:t>
      </w:r>
      <w:r w:rsidR="00237652" w:rsidRPr="00800466">
        <w:rPr>
          <w:rFonts w:cstheme="minorHAnsi"/>
        </w:rPr>
        <w:t>,</w:t>
      </w:r>
      <w:r w:rsidRPr="00800466">
        <w:rPr>
          <w:rFonts w:cstheme="minorHAnsi"/>
        </w:rPr>
        <w:t xml:space="preserve"> žadatel</w:t>
      </w:r>
      <w:r w:rsidR="00AD52E8" w:rsidRPr="00800466">
        <w:rPr>
          <w:rFonts w:cstheme="minorHAnsi"/>
        </w:rPr>
        <w:t>ům</w:t>
      </w:r>
      <w:r w:rsidRPr="00800466">
        <w:rPr>
          <w:rFonts w:cstheme="minorHAnsi"/>
        </w:rPr>
        <w:t xml:space="preserve"> </w:t>
      </w:r>
      <w:r w:rsidR="00AD52E8" w:rsidRPr="00800466">
        <w:rPr>
          <w:rFonts w:cstheme="minorHAnsi"/>
        </w:rPr>
        <w:t xml:space="preserve">budou odesílány </w:t>
      </w:r>
      <w:r w:rsidRPr="00800466">
        <w:rPr>
          <w:rFonts w:cstheme="minorHAnsi"/>
        </w:rPr>
        <w:t xml:space="preserve">prostřednictvím datové schránky. </w:t>
      </w:r>
      <w:r w:rsidRPr="00800466">
        <w:rPr>
          <w:rFonts w:cstheme="minorHAnsi"/>
          <w:kern w:val="0"/>
          <w14:ligatures w14:val="none"/>
        </w:rPr>
        <w:t>Není tedy potřeba, aby žadatel</w:t>
      </w:r>
      <w:r w:rsidR="00237652" w:rsidRPr="00800466">
        <w:rPr>
          <w:rFonts w:cstheme="minorHAnsi"/>
          <w:kern w:val="0"/>
          <w14:ligatures w14:val="none"/>
        </w:rPr>
        <w:t>é</w:t>
      </w:r>
      <w:r w:rsidRPr="00800466">
        <w:rPr>
          <w:rFonts w:cstheme="minorHAnsi"/>
          <w:kern w:val="0"/>
          <w14:ligatures w14:val="none"/>
        </w:rPr>
        <w:t xml:space="preserve"> v tuto chvíli podnikal</w:t>
      </w:r>
      <w:r w:rsidR="00237652" w:rsidRPr="00800466">
        <w:rPr>
          <w:rFonts w:cstheme="minorHAnsi"/>
          <w:kern w:val="0"/>
          <w14:ligatures w14:val="none"/>
        </w:rPr>
        <w:t>i</w:t>
      </w:r>
      <w:r w:rsidRPr="00800466">
        <w:rPr>
          <w:rFonts w:cstheme="minorHAnsi"/>
          <w:kern w:val="0"/>
          <w14:ligatures w14:val="none"/>
        </w:rPr>
        <w:t xml:space="preserve"> nějaké kroky.</w:t>
      </w:r>
      <w:r w:rsidRPr="00800466">
        <w:rPr>
          <w:rFonts w:cstheme="minorHAnsi"/>
        </w:rPr>
        <w:t xml:space="preserve"> </w:t>
      </w:r>
    </w:p>
    <w:p w14:paraId="3DFC3150" w14:textId="3F9D753A" w:rsidR="00F761F3" w:rsidRDefault="00F761F3" w:rsidP="007536C8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V případě, že žadatel potřebuje provést formální změnu </w:t>
      </w:r>
      <w:r w:rsidR="00AD52E8" w:rsidRPr="00800466">
        <w:rPr>
          <w:rFonts w:cstheme="minorHAnsi"/>
        </w:rPr>
        <w:t xml:space="preserve">údajů </w:t>
      </w:r>
      <w:r w:rsidRPr="00800466">
        <w:rPr>
          <w:rFonts w:cstheme="minorHAnsi"/>
        </w:rPr>
        <w:t>oproti žádosti o dotac</w:t>
      </w:r>
      <w:r w:rsidR="00833756" w:rsidRPr="00800466">
        <w:rPr>
          <w:rFonts w:cstheme="minorHAnsi"/>
        </w:rPr>
        <w:t>i</w:t>
      </w:r>
      <w:r w:rsidRPr="00800466">
        <w:rPr>
          <w:rFonts w:cstheme="minorHAnsi"/>
        </w:rPr>
        <w:t xml:space="preserve">, </w:t>
      </w:r>
      <w:r w:rsidR="00AC1BB7">
        <w:rPr>
          <w:rFonts w:cstheme="minorHAnsi"/>
        </w:rPr>
        <w:br/>
      </w:r>
      <w:r w:rsidR="00237652" w:rsidRPr="00800466">
        <w:rPr>
          <w:rFonts w:cstheme="minorHAnsi"/>
        </w:rPr>
        <w:t xml:space="preserve">je potřeba </w:t>
      </w:r>
      <w:r w:rsidRPr="00800466">
        <w:rPr>
          <w:rFonts w:cstheme="minorHAnsi"/>
        </w:rPr>
        <w:t>doruč</w:t>
      </w:r>
      <w:r w:rsidR="00237652" w:rsidRPr="00800466">
        <w:rPr>
          <w:rFonts w:cstheme="minorHAnsi"/>
        </w:rPr>
        <w:t>it</w:t>
      </w:r>
      <w:r w:rsidRPr="00800466">
        <w:rPr>
          <w:rFonts w:cstheme="minorHAnsi"/>
        </w:rPr>
        <w:t xml:space="preserve"> poskytovateli dotace prostřednictvím datové schránky </w:t>
      </w:r>
      <w:r w:rsidR="00AD52E8" w:rsidRPr="00800466">
        <w:rPr>
          <w:rFonts w:cstheme="minorHAnsi"/>
        </w:rPr>
        <w:t xml:space="preserve">informaci s požadavkem na </w:t>
      </w:r>
      <w:r w:rsidRPr="00800466">
        <w:rPr>
          <w:rFonts w:cstheme="minorHAnsi"/>
        </w:rPr>
        <w:t>prov</w:t>
      </w:r>
      <w:r w:rsidR="00AD52E8" w:rsidRPr="00800466">
        <w:rPr>
          <w:rFonts w:cstheme="minorHAnsi"/>
        </w:rPr>
        <w:t>edení</w:t>
      </w:r>
      <w:r w:rsidRPr="00800466">
        <w:rPr>
          <w:rFonts w:cstheme="minorHAnsi"/>
        </w:rPr>
        <w:t xml:space="preserve"> změn</w:t>
      </w:r>
      <w:r w:rsidR="00AD52E8" w:rsidRPr="00800466">
        <w:rPr>
          <w:rFonts w:cstheme="minorHAnsi"/>
        </w:rPr>
        <w:t xml:space="preserve">y, uvést o jakou konkrétní změnu se </w:t>
      </w:r>
      <w:r w:rsidR="00237652" w:rsidRPr="00800466">
        <w:rPr>
          <w:rFonts w:cstheme="minorHAnsi"/>
        </w:rPr>
        <w:t>v žádosti o dotac</w:t>
      </w:r>
      <w:r w:rsidR="00833756" w:rsidRPr="00800466">
        <w:rPr>
          <w:rFonts w:cstheme="minorHAnsi"/>
        </w:rPr>
        <w:t>i</w:t>
      </w:r>
      <w:r w:rsidR="00AD52E8" w:rsidRPr="00800466">
        <w:rPr>
          <w:rFonts w:cstheme="minorHAnsi"/>
        </w:rPr>
        <w:t xml:space="preserve"> jedná</w:t>
      </w:r>
      <w:r w:rsidR="00237652" w:rsidRPr="00800466">
        <w:rPr>
          <w:rFonts w:cstheme="minorHAnsi"/>
        </w:rPr>
        <w:t xml:space="preserve"> včetně </w:t>
      </w:r>
      <w:r w:rsidRPr="00800466">
        <w:rPr>
          <w:rFonts w:cstheme="minorHAnsi"/>
        </w:rPr>
        <w:t>zdůvodn</w:t>
      </w:r>
      <w:r w:rsidR="00237652" w:rsidRPr="00800466">
        <w:rPr>
          <w:rFonts w:cstheme="minorHAnsi"/>
        </w:rPr>
        <w:t>ění požadované</w:t>
      </w:r>
      <w:r w:rsidRPr="00800466">
        <w:rPr>
          <w:rFonts w:cstheme="minorHAnsi"/>
        </w:rPr>
        <w:t xml:space="preserve"> změn</w:t>
      </w:r>
      <w:r w:rsidR="00237652" w:rsidRPr="00800466">
        <w:rPr>
          <w:rFonts w:cstheme="minorHAnsi"/>
        </w:rPr>
        <w:t>y.</w:t>
      </w:r>
      <w:r w:rsidRPr="00800466">
        <w:rPr>
          <w:rFonts w:cstheme="minorHAnsi"/>
        </w:rPr>
        <w:t xml:space="preserve"> </w:t>
      </w:r>
      <w:r w:rsidR="00237652" w:rsidRPr="00800466">
        <w:rPr>
          <w:rFonts w:cstheme="minorHAnsi"/>
        </w:rPr>
        <w:t>Na základě tohoto</w:t>
      </w:r>
      <w:r w:rsidRPr="00800466">
        <w:rPr>
          <w:rFonts w:cstheme="minorHAnsi"/>
        </w:rPr>
        <w:t xml:space="preserve"> podklad</w:t>
      </w:r>
      <w:r w:rsidR="00237652" w:rsidRPr="00800466">
        <w:rPr>
          <w:rFonts w:cstheme="minorHAnsi"/>
        </w:rPr>
        <w:t>u vydá poskytovatel dotace rozhodnutí</w:t>
      </w:r>
      <w:r w:rsidR="00AD52E8" w:rsidRPr="00800466">
        <w:rPr>
          <w:rFonts w:cstheme="minorHAnsi"/>
        </w:rPr>
        <w:t>, které bude zohledňovat danou</w:t>
      </w:r>
      <w:r w:rsidRPr="00800466">
        <w:rPr>
          <w:rFonts w:cstheme="minorHAnsi"/>
        </w:rPr>
        <w:t xml:space="preserve"> změnu</w:t>
      </w:r>
      <w:r w:rsidR="00237652" w:rsidRPr="00800466">
        <w:rPr>
          <w:rFonts w:cstheme="minorHAnsi"/>
        </w:rPr>
        <w:t>.</w:t>
      </w:r>
      <w:r w:rsidR="0005078F" w:rsidRPr="00800466">
        <w:rPr>
          <w:rFonts w:cstheme="minorHAnsi"/>
        </w:rPr>
        <w:t xml:space="preserve"> Informaci s požadavkem na provedení změny je tedy nutné zaslat neprodleně.</w:t>
      </w:r>
    </w:p>
    <w:p w14:paraId="39C0C3DC" w14:textId="16A6FFD9" w:rsidR="00800466" w:rsidRPr="00800466" w:rsidRDefault="00800466" w:rsidP="007536C8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Poskytovatel dotace po vydání rozhodnutí zpracuje pokyn k platbě a odešle žadateli na účet uvedený v žádosti o dotaci (popř. účet oznámený poskytovateli dotace po podání žádosti </w:t>
      </w:r>
      <w:r w:rsidR="00AC1BB7">
        <w:rPr>
          <w:rFonts w:cstheme="minorHAnsi"/>
        </w:rPr>
        <w:br/>
      </w:r>
      <w:r w:rsidRPr="00800466">
        <w:rPr>
          <w:rFonts w:cstheme="minorHAnsi"/>
        </w:rPr>
        <w:t xml:space="preserve">o dotaci). </w:t>
      </w:r>
      <w:r>
        <w:rPr>
          <w:rFonts w:cstheme="minorHAnsi"/>
        </w:rPr>
        <w:t xml:space="preserve"> </w:t>
      </w:r>
    </w:p>
    <w:p w14:paraId="1A1FD08A" w14:textId="5778334B" w:rsidR="00800466" w:rsidRPr="00800466" w:rsidRDefault="00800466" w:rsidP="00E911F7">
      <w:pPr>
        <w:pStyle w:val="Odstavecseseznamem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Změna údajů stanovených v rozhodnutí </w:t>
      </w:r>
      <w:r>
        <w:rPr>
          <w:rFonts w:cstheme="minorHAnsi"/>
        </w:rPr>
        <w:t xml:space="preserve">po vydání rozhodnutí </w:t>
      </w:r>
      <w:r w:rsidRPr="00800466">
        <w:rPr>
          <w:rFonts w:cstheme="minorHAnsi"/>
        </w:rPr>
        <w:t>je možná</w:t>
      </w:r>
      <w:r>
        <w:rPr>
          <w:rFonts w:cstheme="minorHAnsi"/>
        </w:rPr>
        <w:t>, viz bod 4).</w:t>
      </w:r>
    </w:p>
    <w:p w14:paraId="3F207BDC" w14:textId="77777777" w:rsidR="007536C8" w:rsidRPr="00800466" w:rsidRDefault="007536C8" w:rsidP="007536C8">
      <w:pPr>
        <w:pStyle w:val="Odstavecseseznamem"/>
        <w:spacing w:after="120"/>
        <w:ind w:left="714"/>
        <w:contextualSpacing w:val="0"/>
        <w:jc w:val="both"/>
        <w:rPr>
          <w:rFonts w:cstheme="minorHAnsi"/>
        </w:rPr>
      </w:pPr>
    </w:p>
    <w:p w14:paraId="0D9484D5" w14:textId="77777777" w:rsidR="0005078F" w:rsidRPr="00800466" w:rsidRDefault="0005078F" w:rsidP="007536C8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b/>
          <w:bCs/>
        </w:rPr>
      </w:pPr>
      <w:r w:rsidRPr="00800466">
        <w:rPr>
          <w:rFonts w:cstheme="minorHAnsi"/>
          <w:b/>
          <w:bCs/>
        </w:rPr>
        <w:t>Vydání rozhodnutí o poskytnutí dotace žadatelům, jejichž žádost byla podpořena a výše doporučené dotace je nižší než požadovaná</w:t>
      </w:r>
    </w:p>
    <w:p w14:paraId="15B88AB1" w14:textId="72CB0E81" w:rsidR="00CD47EF" w:rsidRPr="00800466" w:rsidRDefault="0005078F" w:rsidP="007536C8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Žadateli o dotaci musí být dána ještě před vydáním rozhodnutí možnost seznámit se s podklady rozhodnutí a k těmto podkladům se případně vyjádřit</w:t>
      </w:r>
      <w:r w:rsidR="00067A5E" w:rsidRPr="00800466">
        <w:rPr>
          <w:rFonts w:cstheme="minorHAnsi"/>
        </w:rPr>
        <w:t xml:space="preserve"> (řízení o poskytnutí dotace je prováděno v souladu se zákonem č. 500/2004 Sb., správní řád, ve znění pozdějších předpisů)</w:t>
      </w:r>
      <w:r w:rsidRPr="00800466">
        <w:rPr>
          <w:rFonts w:cstheme="minorHAnsi"/>
        </w:rPr>
        <w:t>.</w:t>
      </w:r>
      <w:r w:rsidR="00800466">
        <w:rPr>
          <w:rFonts w:cstheme="minorHAnsi"/>
        </w:rPr>
        <w:t xml:space="preserve"> Ž</w:t>
      </w:r>
      <w:r w:rsidR="000E2B80" w:rsidRPr="00800466">
        <w:rPr>
          <w:rFonts w:cstheme="minorHAnsi"/>
        </w:rPr>
        <w:t xml:space="preserve">adatelé </w:t>
      </w:r>
      <w:r w:rsidR="00800466">
        <w:rPr>
          <w:rFonts w:cstheme="minorHAnsi"/>
        </w:rPr>
        <w:t xml:space="preserve">tedy </w:t>
      </w:r>
      <w:r w:rsidR="000E2B80" w:rsidRPr="00800466">
        <w:rPr>
          <w:rFonts w:cstheme="minorHAnsi"/>
        </w:rPr>
        <w:t xml:space="preserve">vyčkají na vyrozumění poskytovatele dotace ohledně možnosti vyjádřit se k podkladům </w:t>
      </w:r>
      <w:r w:rsidR="00AC1BB7">
        <w:rPr>
          <w:rFonts w:cstheme="minorHAnsi"/>
        </w:rPr>
        <w:br/>
      </w:r>
      <w:r w:rsidR="000E2B80" w:rsidRPr="00800466">
        <w:rPr>
          <w:rFonts w:cstheme="minorHAnsi"/>
        </w:rPr>
        <w:t>pro vydání rozhodnutí</w:t>
      </w:r>
      <w:r w:rsidR="00800466">
        <w:rPr>
          <w:rFonts w:cstheme="minorHAnsi"/>
        </w:rPr>
        <w:t xml:space="preserve"> </w:t>
      </w:r>
      <w:r w:rsidR="000E2B80" w:rsidRPr="00800466">
        <w:rPr>
          <w:rFonts w:cstheme="minorHAnsi"/>
        </w:rPr>
        <w:t xml:space="preserve">(ve vyrozumění bude uveden důvod a možnosti stanovení termínu </w:t>
      </w:r>
      <w:r w:rsidR="00AC1BB7">
        <w:rPr>
          <w:rFonts w:cstheme="minorHAnsi"/>
        </w:rPr>
        <w:br/>
      </w:r>
      <w:r w:rsidR="000E2B80" w:rsidRPr="00800466">
        <w:rPr>
          <w:rFonts w:cstheme="minorHAnsi"/>
        </w:rPr>
        <w:t xml:space="preserve">pro seznámení se s podklady rozhodnutí). </w:t>
      </w:r>
    </w:p>
    <w:p w14:paraId="63AD5B53" w14:textId="3EFE5092" w:rsidR="00CD47EF" w:rsidRPr="00800466" w:rsidRDefault="00CD47EF" w:rsidP="007536C8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Vyrozumění poskytovatele dotace ohledně možnosti vyjádřit se k podkladům pro vydání rozhodnutí se budou vydávat průběžně, a to od 16. 5. 2024</w:t>
      </w:r>
      <w:r w:rsidR="00833756" w:rsidRPr="00800466">
        <w:rPr>
          <w:rFonts w:cstheme="minorHAnsi"/>
        </w:rPr>
        <w:t>, žadatelům budou odesílány prostřednictvím datové schránky.</w:t>
      </w:r>
      <w:r w:rsidRPr="00800466">
        <w:rPr>
          <w:rFonts w:cstheme="minorHAnsi"/>
        </w:rPr>
        <w:t xml:space="preserve"> </w:t>
      </w:r>
    </w:p>
    <w:p w14:paraId="3ABA264D" w14:textId="1FB1F024" w:rsidR="00067A5E" w:rsidRDefault="00067A5E" w:rsidP="007536C8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V případě, že žadatel potřebuje provést formální změnu údajů oproti žádosti o dotac</w:t>
      </w:r>
      <w:r w:rsidR="00800466" w:rsidRPr="00800466">
        <w:rPr>
          <w:rFonts w:cstheme="minorHAnsi"/>
        </w:rPr>
        <w:t>i</w:t>
      </w:r>
      <w:r w:rsidRPr="00800466">
        <w:rPr>
          <w:rFonts w:cstheme="minorHAnsi"/>
        </w:rPr>
        <w:t xml:space="preserve">, </w:t>
      </w:r>
      <w:r w:rsidR="00AC1BB7">
        <w:rPr>
          <w:rFonts w:cstheme="minorHAnsi"/>
        </w:rPr>
        <w:br/>
      </w:r>
      <w:r w:rsidRPr="00800466">
        <w:rPr>
          <w:rFonts w:cstheme="minorHAnsi"/>
        </w:rPr>
        <w:t>je potřeba doručit poskytovateli dotace prostřednictvím datové schránky informaci s požadavkem na provedení změny, uvést o jakou konkrétní změnu se v žádosti o dotac</w:t>
      </w:r>
      <w:r w:rsidR="00800466" w:rsidRPr="00800466">
        <w:rPr>
          <w:rFonts w:cstheme="minorHAnsi"/>
        </w:rPr>
        <w:t>i</w:t>
      </w:r>
      <w:r w:rsidRPr="00800466">
        <w:rPr>
          <w:rFonts w:cstheme="minorHAnsi"/>
        </w:rPr>
        <w:t xml:space="preserve"> jedná včetně zdůvodnění požadované změny. Na základě tohoto podkladu vydá poskytovatel dotace rozhodnutí, které bude zohledňovat danou změnu. Informaci s požadavkem na provedení změny je tedy nutné zaslat neprodleně.</w:t>
      </w:r>
    </w:p>
    <w:p w14:paraId="61DB6B3E" w14:textId="6B68A8DF" w:rsidR="00A71B9E" w:rsidRPr="00A71B9E" w:rsidRDefault="00A71B9E" w:rsidP="00A71B9E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theme="minorHAnsi"/>
        </w:rPr>
      </w:pPr>
      <w:r w:rsidRPr="00A71B9E">
        <w:rPr>
          <w:rFonts w:cstheme="minorHAnsi"/>
        </w:rPr>
        <w:t>V důsledku věcných změn</w:t>
      </w:r>
      <w:r w:rsidR="0050528D">
        <w:rPr>
          <w:rFonts w:cstheme="minorHAnsi"/>
        </w:rPr>
        <w:t xml:space="preserve"> v projektu</w:t>
      </w:r>
      <w:r w:rsidRPr="00A71B9E">
        <w:rPr>
          <w:rFonts w:cstheme="minorHAnsi"/>
        </w:rPr>
        <w:t>, v </w:t>
      </w:r>
      <w:proofErr w:type="gramStart"/>
      <w:r w:rsidRPr="00A71B9E">
        <w:rPr>
          <w:rFonts w:cstheme="minorHAnsi"/>
        </w:rPr>
        <w:t>rámci</w:t>
      </w:r>
      <w:proofErr w:type="gramEnd"/>
      <w:r w:rsidRPr="00A71B9E">
        <w:rPr>
          <w:rFonts w:cstheme="minorHAnsi"/>
        </w:rPr>
        <w:t xml:space="preserve"> kterých dojde ke snížení počtu nebo hodnot indikátorů, musí </w:t>
      </w:r>
      <w:r>
        <w:rPr>
          <w:rFonts w:cstheme="minorHAnsi"/>
        </w:rPr>
        <w:t xml:space="preserve">poskytovatel dotace </w:t>
      </w:r>
      <w:r w:rsidRPr="00AC1BB7">
        <w:rPr>
          <w:rFonts w:cstheme="minorHAnsi"/>
        </w:rPr>
        <w:t>prov</w:t>
      </w:r>
      <w:r>
        <w:rPr>
          <w:rFonts w:cstheme="minorHAnsi"/>
        </w:rPr>
        <w:t>ést</w:t>
      </w:r>
      <w:r w:rsidRPr="00AC1BB7">
        <w:rPr>
          <w:rFonts w:cstheme="minorHAnsi"/>
        </w:rPr>
        <w:t xml:space="preserve"> nové hodnocení žádosti</w:t>
      </w:r>
      <w:r w:rsidRPr="00A71B9E">
        <w:rPr>
          <w:rFonts w:cstheme="minorHAnsi"/>
        </w:rPr>
        <w:t>. Po vyhodnocení upravené žádosti může opět dojít k</w:t>
      </w:r>
      <w:r w:rsidR="0050528D">
        <w:rPr>
          <w:rFonts w:cstheme="minorHAnsi"/>
        </w:rPr>
        <w:t> opakování procesu</w:t>
      </w:r>
      <w:r w:rsidRPr="00A71B9E">
        <w:rPr>
          <w:rFonts w:cstheme="minorHAnsi"/>
        </w:rPr>
        <w:t xml:space="preserve">, kdy žadateli bude dána možnost seznámit se s podklady rozhodnutí a k těmto podkladům se případně vyjádřit. </w:t>
      </w:r>
    </w:p>
    <w:p w14:paraId="0C9573BF" w14:textId="51BA3F72" w:rsidR="0005078F" w:rsidRPr="00800466" w:rsidRDefault="00CD47EF" w:rsidP="007536C8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Po ukončení řízení o poskytnutí dotace dle </w:t>
      </w:r>
      <w:r w:rsidR="00833756" w:rsidRPr="00800466">
        <w:rPr>
          <w:rFonts w:cstheme="minorHAnsi"/>
        </w:rPr>
        <w:t xml:space="preserve">předešlých </w:t>
      </w:r>
      <w:r w:rsidRPr="00800466">
        <w:rPr>
          <w:rFonts w:cstheme="minorHAnsi"/>
        </w:rPr>
        <w:t>bod</w:t>
      </w:r>
      <w:r w:rsidR="00833756" w:rsidRPr="00800466">
        <w:rPr>
          <w:rFonts w:cstheme="minorHAnsi"/>
        </w:rPr>
        <w:t>ů</w:t>
      </w:r>
      <w:r w:rsidRPr="00800466">
        <w:rPr>
          <w:rFonts w:cstheme="minorHAnsi"/>
        </w:rPr>
        <w:t xml:space="preserve"> </w:t>
      </w:r>
      <w:r w:rsidR="0005078F" w:rsidRPr="00800466">
        <w:rPr>
          <w:rFonts w:cstheme="minorHAnsi"/>
        </w:rPr>
        <w:t xml:space="preserve">budou žadatelé </w:t>
      </w:r>
      <w:r w:rsidR="00833756" w:rsidRPr="00800466">
        <w:rPr>
          <w:rFonts w:cstheme="minorHAnsi"/>
        </w:rPr>
        <w:t xml:space="preserve">e-mailem </w:t>
      </w:r>
      <w:r w:rsidR="0005078F" w:rsidRPr="00800466">
        <w:rPr>
          <w:rFonts w:cstheme="minorHAnsi"/>
        </w:rPr>
        <w:t xml:space="preserve">vyzváni k tomu, aby si sami určili položky rozpočtu, u kterých změní typ zdroje (z dotace na vlastní). </w:t>
      </w:r>
      <w:r w:rsidR="00067A5E" w:rsidRPr="00800466">
        <w:rPr>
          <w:rFonts w:cstheme="minorHAnsi"/>
        </w:rPr>
        <w:t xml:space="preserve">Vyzváni budou žadatelé, u kterých byla dotace snížena z jiných důvodů než identifikování </w:t>
      </w:r>
      <w:r w:rsidR="00067A5E" w:rsidRPr="00800466">
        <w:rPr>
          <w:rFonts w:cstheme="minorHAnsi"/>
        </w:rPr>
        <w:lastRenderedPageBreak/>
        <w:t xml:space="preserve">neuznatelných nákladů. </w:t>
      </w:r>
      <w:r w:rsidRPr="00800466">
        <w:rPr>
          <w:rFonts w:cstheme="minorHAnsi"/>
        </w:rPr>
        <w:t>Žadatel musí předložit upravený rozpočet projektu v příloze, kterou předkládal k žádosti o dotaci, a to tak, aby změna byla viditelně odlišená.</w:t>
      </w:r>
    </w:p>
    <w:p w14:paraId="5C860BC6" w14:textId="23FFBE8E" w:rsidR="0005078F" w:rsidRPr="00800466" w:rsidRDefault="00CD47EF" w:rsidP="007536C8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Poté m</w:t>
      </w:r>
      <w:r w:rsidR="009F3801" w:rsidRPr="00800466">
        <w:rPr>
          <w:rFonts w:cstheme="minorHAnsi"/>
        </w:rPr>
        <w:t xml:space="preserve">ůže poskytovatel dotace </w:t>
      </w:r>
      <w:r w:rsidRPr="00800466">
        <w:rPr>
          <w:rFonts w:cstheme="minorHAnsi"/>
        </w:rPr>
        <w:t>vydat rozhodnutí</w:t>
      </w:r>
      <w:r w:rsidR="00833756" w:rsidRPr="00800466">
        <w:rPr>
          <w:rFonts w:cstheme="minorHAnsi"/>
        </w:rPr>
        <w:t>, žadatelům budou odesílány prostřednictvím datové schránky.</w:t>
      </w:r>
    </w:p>
    <w:p w14:paraId="34FB3DF2" w14:textId="72F85482" w:rsidR="00800466" w:rsidRPr="00800466" w:rsidRDefault="00800466" w:rsidP="007536C8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Poskytovatel dotace po vydání rozhodnutí zpracuje pokyn k platbě a odešle žadateli na účet uvedený v žádosti o dotaci (popř. účet oznámený poskytovateli dotace po podání žádosti </w:t>
      </w:r>
      <w:r w:rsidR="00AC1BB7">
        <w:rPr>
          <w:rFonts w:cstheme="minorHAnsi"/>
        </w:rPr>
        <w:br/>
      </w:r>
      <w:r w:rsidRPr="00800466">
        <w:rPr>
          <w:rFonts w:cstheme="minorHAnsi"/>
        </w:rPr>
        <w:t xml:space="preserve">o dotaci). </w:t>
      </w:r>
      <w:r>
        <w:rPr>
          <w:rFonts w:cstheme="minorHAnsi"/>
        </w:rPr>
        <w:t xml:space="preserve"> </w:t>
      </w:r>
    </w:p>
    <w:p w14:paraId="525E15DC" w14:textId="2BD82617" w:rsidR="009F3801" w:rsidRPr="00800466" w:rsidRDefault="00800466" w:rsidP="00E911F7">
      <w:pPr>
        <w:pStyle w:val="Odstavecseseznamem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Změna údajů stanovených v rozhodnutí </w:t>
      </w:r>
      <w:r>
        <w:rPr>
          <w:rFonts w:cstheme="minorHAnsi"/>
        </w:rPr>
        <w:t xml:space="preserve">po vydání rozhodnutí </w:t>
      </w:r>
      <w:r w:rsidRPr="00800466">
        <w:rPr>
          <w:rFonts w:cstheme="minorHAnsi"/>
        </w:rPr>
        <w:t>je možná</w:t>
      </w:r>
      <w:r>
        <w:rPr>
          <w:rFonts w:cstheme="minorHAnsi"/>
        </w:rPr>
        <w:t xml:space="preserve">, viz bod 4). </w:t>
      </w:r>
    </w:p>
    <w:p w14:paraId="0B87EB07" w14:textId="77777777" w:rsidR="007536C8" w:rsidRPr="00800466" w:rsidRDefault="007536C8" w:rsidP="007536C8">
      <w:pPr>
        <w:pStyle w:val="Odstavecseseznamem"/>
        <w:spacing w:after="120"/>
        <w:ind w:left="357"/>
        <w:contextualSpacing w:val="0"/>
        <w:jc w:val="both"/>
        <w:rPr>
          <w:rFonts w:cstheme="minorHAnsi"/>
          <w:b/>
          <w:bCs/>
        </w:rPr>
      </w:pPr>
    </w:p>
    <w:p w14:paraId="1D6440F3" w14:textId="29236A26" w:rsidR="0005078F" w:rsidRPr="00800466" w:rsidRDefault="0005078F" w:rsidP="007536C8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b/>
          <w:bCs/>
        </w:rPr>
      </w:pPr>
      <w:r w:rsidRPr="00800466">
        <w:rPr>
          <w:rFonts w:cstheme="minorHAnsi"/>
          <w:b/>
          <w:bCs/>
        </w:rPr>
        <w:t xml:space="preserve">Vydání usnesení o zastavení řízení </w:t>
      </w:r>
      <w:r w:rsidR="00E90ECA">
        <w:rPr>
          <w:rFonts w:cstheme="minorHAnsi"/>
          <w:b/>
          <w:bCs/>
        </w:rPr>
        <w:t xml:space="preserve">o žádosti o dotaci </w:t>
      </w:r>
      <w:r w:rsidRPr="00800466">
        <w:rPr>
          <w:rFonts w:cstheme="minorHAnsi"/>
          <w:b/>
          <w:bCs/>
        </w:rPr>
        <w:t xml:space="preserve">nebo rozhodnutí o zamítnutí </w:t>
      </w:r>
      <w:r w:rsidR="00E90ECA">
        <w:rPr>
          <w:rFonts w:cstheme="minorHAnsi"/>
          <w:b/>
          <w:bCs/>
        </w:rPr>
        <w:t xml:space="preserve">žádostí o </w:t>
      </w:r>
      <w:r w:rsidRPr="00800466">
        <w:rPr>
          <w:rFonts w:cstheme="minorHAnsi"/>
          <w:b/>
          <w:bCs/>
        </w:rPr>
        <w:t>dotac</w:t>
      </w:r>
      <w:r w:rsidR="00E90ECA">
        <w:rPr>
          <w:rFonts w:cstheme="minorHAnsi"/>
          <w:b/>
          <w:bCs/>
        </w:rPr>
        <w:t>i</w:t>
      </w:r>
      <w:r w:rsidRPr="00800466">
        <w:rPr>
          <w:rFonts w:cstheme="minorHAnsi"/>
          <w:b/>
          <w:bCs/>
        </w:rPr>
        <w:t xml:space="preserve"> žadatelům, jejichž žádost nebyla podpořena </w:t>
      </w:r>
    </w:p>
    <w:p w14:paraId="1815C54F" w14:textId="0F310064" w:rsidR="009F3801" w:rsidRPr="007536C8" w:rsidRDefault="008B0FEC" w:rsidP="007536C8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Ž</w:t>
      </w:r>
      <w:r w:rsidR="007536C8" w:rsidRPr="00800466">
        <w:rPr>
          <w:rFonts w:cstheme="minorHAnsi"/>
        </w:rPr>
        <w:t>adatel</w:t>
      </w:r>
      <w:r w:rsidR="00BD730C">
        <w:rPr>
          <w:rFonts w:cstheme="minorHAnsi"/>
        </w:rPr>
        <w:t>ům</w:t>
      </w:r>
      <w:r w:rsidR="007536C8" w:rsidRPr="00800466">
        <w:rPr>
          <w:rFonts w:cstheme="minorHAnsi"/>
        </w:rPr>
        <w:t xml:space="preserve"> o dotaci</w:t>
      </w:r>
      <w:r>
        <w:rPr>
          <w:rFonts w:cstheme="minorHAnsi"/>
        </w:rPr>
        <w:t xml:space="preserve">, </w:t>
      </w:r>
      <w:r w:rsidR="00BD730C">
        <w:rPr>
          <w:rFonts w:cstheme="minorHAnsi"/>
        </w:rPr>
        <w:t xml:space="preserve">mimo uvedeným v bodě </w:t>
      </w:r>
      <w:r>
        <w:rPr>
          <w:rFonts w:cstheme="minorHAnsi"/>
        </w:rPr>
        <w:t>d</w:t>
      </w:r>
      <w:r w:rsidR="00BD730C">
        <w:rPr>
          <w:rFonts w:cstheme="minorHAnsi"/>
        </w:rPr>
        <w:t>)</w:t>
      </w:r>
      <w:r>
        <w:rPr>
          <w:rFonts w:cstheme="minorHAnsi"/>
        </w:rPr>
        <w:t>,</w:t>
      </w:r>
      <w:r w:rsidR="007536C8" w:rsidRPr="00800466">
        <w:rPr>
          <w:rFonts w:cstheme="minorHAnsi"/>
        </w:rPr>
        <w:t xml:space="preserve"> musí být dána ještě před vydáním rozhodnutí možnost seznámit se s podklady rozhodnutí a k těmto podkladům se případně vyjádřit (řízení o poskytnutí dotace je prováděno v souladu se zákonem č. 500/2004 Sb., správní řád, ve znění pozdějších předpisů).</w:t>
      </w:r>
      <w:r w:rsidR="007536C8">
        <w:rPr>
          <w:rFonts w:cstheme="minorHAnsi"/>
        </w:rPr>
        <w:t xml:space="preserve"> Ž</w:t>
      </w:r>
      <w:r w:rsidR="007536C8" w:rsidRPr="00800466">
        <w:rPr>
          <w:rFonts w:cstheme="minorHAnsi"/>
        </w:rPr>
        <w:t xml:space="preserve">adatelé </w:t>
      </w:r>
      <w:r w:rsidR="007536C8">
        <w:rPr>
          <w:rFonts w:cstheme="minorHAnsi"/>
        </w:rPr>
        <w:t xml:space="preserve">tedy </w:t>
      </w:r>
      <w:r w:rsidR="007536C8" w:rsidRPr="00800466">
        <w:rPr>
          <w:rFonts w:cstheme="minorHAnsi"/>
        </w:rPr>
        <w:t>vyčkají na vyrozumění poskytovatele dotace ohledně možnosti vyjádřit se k podkladům pro vydání rozhodnutí</w:t>
      </w:r>
      <w:r w:rsidR="007536C8">
        <w:rPr>
          <w:rFonts w:cstheme="minorHAnsi"/>
        </w:rPr>
        <w:t xml:space="preserve"> </w:t>
      </w:r>
      <w:r w:rsidR="007536C8" w:rsidRPr="00800466">
        <w:rPr>
          <w:rFonts w:cstheme="minorHAnsi"/>
        </w:rPr>
        <w:t xml:space="preserve">(ve vyrozumění bude uveden důvod </w:t>
      </w:r>
      <w:r>
        <w:rPr>
          <w:rFonts w:cstheme="minorHAnsi"/>
        </w:rPr>
        <w:br/>
      </w:r>
      <w:r w:rsidR="007536C8" w:rsidRPr="00800466">
        <w:rPr>
          <w:rFonts w:cstheme="minorHAnsi"/>
        </w:rPr>
        <w:t>a možnosti stanovení termínu</w:t>
      </w:r>
      <w:r>
        <w:rPr>
          <w:rFonts w:cstheme="minorHAnsi"/>
        </w:rPr>
        <w:t xml:space="preserve"> </w:t>
      </w:r>
      <w:r w:rsidR="007536C8" w:rsidRPr="00800466">
        <w:rPr>
          <w:rFonts w:cstheme="minorHAnsi"/>
        </w:rPr>
        <w:t xml:space="preserve">pro seznámení se s podklady rozhodnutí). </w:t>
      </w:r>
      <w:r w:rsidR="009F3801" w:rsidRPr="007536C8">
        <w:rPr>
          <w:rFonts w:cstheme="minorHAnsi"/>
        </w:rPr>
        <w:t xml:space="preserve"> </w:t>
      </w:r>
    </w:p>
    <w:p w14:paraId="22873252" w14:textId="21601CA0" w:rsidR="00067A5E" w:rsidRPr="00800466" w:rsidRDefault="009F3801" w:rsidP="007536C8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Vyrozumění poskytovatele dotace ohledně možnosti vyjádřit se k podkladům pro vydání rozhodnutí se budou vydávat průběžně, a to od 16. 5. 2024</w:t>
      </w:r>
      <w:r w:rsidR="00833756" w:rsidRPr="00800466">
        <w:rPr>
          <w:rFonts w:cstheme="minorHAnsi"/>
        </w:rPr>
        <w:t xml:space="preserve">, žadatelům budou odesílány prostřednictvím datové schránky. </w:t>
      </w:r>
      <w:r w:rsidRPr="00800466">
        <w:rPr>
          <w:rFonts w:cstheme="minorHAnsi"/>
        </w:rPr>
        <w:t xml:space="preserve"> </w:t>
      </w:r>
    </w:p>
    <w:p w14:paraId="5A090FEB" w14:textId="03F27BC4" w:rsidR="00283774" w:rsidRPr="007536C8" w:rsidRDefault="00067A5E" w:rsidP="00283774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Po ukončení řízení o poskytnutí dotace dle</w:t>
      </w:r>
      <w:r w:rsidR="00833756" w:rsidRPr="00800466">
        <w:rPr>
          <w:rFonts w:cstheme="minorHAnsi"/>
        </w:rPr>
        <w:t xml:space="preserve"> </w:t>
      </w:r>
      <w:r w:rsidRPr="00800466">
        <w:rPr>
          <w:rFonts w:cstheme="minorHAnsi"/>
        </w:rPr>
        <w:t>bod</w:t>
      </w:r>
      <w:r w:rsidR="00833756" w:rsidRPr="00800466">
        <w:rPr>
          <w:rFonts w:cstheme="minorHAnsi"/>
        </w:rPr>
        <w:t>ů</w:t>
      </w:r>
      <w:r w:rsidRPr="00800466">
        <w:rPr>
          <w:rFonts w:cstheme="minorHAnsi"/>
        </w:rPr>
        <w:t xml:space="preserve"> </w:t>
      </w:r>
      <w:r w:rsidR="008B0FEC">
        <w:rPr>
          <w:rFonts w:cstheme="minorHAnsi"/>
        </w:rPr>
        <w:t xml:space="preserve">a) a b) </w:t>
      </w:r>
      <w:r w:rsidR="00833756" w:rsidRPr="00800466">
        <w:rPr>
          <w:rFonts w:cstheme="minorHAnsi"/>
        </w:rPr>
        <w:t xml:space="preserve">vydá poskytovatel dotace rozhodnutí </w:t>
      </w:r>
      <w:r w:rsidR="008B0FEC">
        <w:rPr>
          <w:rFonts w:cstheme="minorHAnsi"/>
        </w:rPr>
        <w:br/>
      </w:r>
      <w:r w:rsidR="00833756" w:rsidRPr="00800466">
        <w:rPr>
          <w:rFonts w:cstheme="minorHAnsi"/>
        </w:rPr>
        <w:t xml:space="preserve">o zamítnutí </w:t>
      </w:r>
      <w:r w:rsidR="00E90ECA">
        <w:rPr>
          <w:rFonts w:cstheme="minorHAnsi"/>
        </w:rPr>
        <w:t xml:space="preserve">žádosti o </w:t>
      </w:r>
      <w:r w:rsidR="00833756" w:rsidRPr="00800466">
        <w:rPr>
          <w:rFonts w:cstheme="minorHAnsi"/>
        </w:rPr>
        <w:t>dotac</w:t>
      </w:r>
      <w:r w:rsidR="00E90ECA">
        <w:rPr>
          <w:rFonts w:cstheme="minorHAnsi"/>
        </w:rPr>
        <w:t>i</w:t>
      </w:r>
      <w:r w:rsidR="007536C8">
        <w:rPr>
          <w:rFonts w:cstheme="minorHAnsi"/>
        </w:rPr>
        <w:t xml:space="preserve">, </w:t>
      </w:r>
      <w:r w:rsidR="007536C8" w:rsidRPr="00800466">
        <w:rPr>
          <w:rFonts w:cstheme="minorHAnsi"/>
        </w:rPr>
        <w:t>žadatelům budou odesílány prostřednictvím datové schránky</w:t>
      </w:r>
      <w:r w:rsidR="00833756" w:rsidRPr="00800466">
        <w:rPr>
          <w:rFonts w:cstheme="minorHAnsi"/>
        </w:rPr>
        <w:t>.</w:t>
      </w:r>
      <w:r w:rsidR="007536C8">
        <w:rPr>
          <w:rFonts w:cstheme="minorHAnsi"/>
        </w:rPr>
        <w:t xml:space="preserve"> </w:t>
      </w:r>
      <w:r w:rsidR="00283774">
        <w:rPr>
          <w:rFonts w:cstheme="minorHAnsi"/>
        </w:rPr>
        <w:t>R</w:t>
      </w:r>
      <w:r w:rsidR="00283774" w:rsidRPr="00800466">
        <w:rPr>
          <w:rFonts w:cstheme="minorHAnsi"/>
        </w:rPr>
        <w:t xml:space="preserve">ozhodnutí o zamítnutí </w:t>
      </w:r>
      <w:r w:rsidR="00283774">
        <w:rPr>
          <w:rFonts w:cstheme="minorHAnsi"/>
        </w:rPr>
        <w:t xml:space="preserve">žádosti o </w:t>
      </w:r>
      <w:r w:rsidR="00283774" w:rsidRPr="00800466">
        <w:rPr>
          <w:rFonts w:cstheme="minorHAnsi"/>
        </w:rPr>
        <w:t>dotac</w:t>
      </w:r>
      <w:r w:rsidR="00283774">
        <w:rPr>
          <w:rFonts w:cstheme="minorHAnsi"/>
        </w:rPr>
        <w:t xml:space="preserve">i bude doručeno až po vydání rozhodnutí všem žadatelům, </w:t>
      </w:r>
      <w:r w:rsidR="00283774" w:rsidRPr="007536C8">
        <w:rPr>
          <w:rFonts w:cstheme="minorHAnsi"/>
        </w:rPr>
        <w:t>jejichž žádost</w:t>
      </w:r>
      <w:r w:rsidR="00283774">
        <w:rPr>
          <w:rFonts w:cstheme="minorHAnsi"/>
        </w:rPr>
        <w:t>i</w:t>
      </w:r>
      <w:r w:rsidR="00283774" w:rsidRPr="007536C8">
        <w:rPr>
          <w:rFonts w:cstheme="minorHAnsi"/>
        </w:rPr>
        <w:t xml:space="preserve"> byl</w:t>
      </w:r>
      <w:r w:rsidR="00283774">
        <w:rPr>
          <w:rFonts w:cstheme="minorHAnsi"/>
        </w:rPr>
        <w:t>y</w:t>
      </w:r>
      <w:r w:rsidR="00283774" w:rsidRPr="007536C8">
        <w:rPr>
          <w:rFonts w:cstheme="minorHAnsi"/>
        </w:rPr>
        <w:t xml:space="preserve"> podpořen</w:t>
      </w:r>
      <w:r w:rsidR="00283774">
        <w:rPr>
          <w:rFonts w:cstheme="minorHAnsi"/>
        </w:rPr>
        <w:t xml:space="preserve">y. </w:t>
      </w:r>
    </w:p>
    <w:p w14:paraId="37BD3FDF" w14:textId="77777777" w:rsidR="008B0FEC" w:rsidRDefault="008B0FEC" w:rsidP="008B0FEC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cstheme="minorHAnsi"/>
        </w:rPr>
      </w:pPr>
      <w:r w:rsidRPr="00BD730C">
        <w:rPr>
          <w:rFonts w:cstheme="minorHAnsi"/>
        </w:rPr>
        <w:t>Žadatelům</w:t>
      </w:r>
      <w:r>
        <w:rPr>
          <w:rFonts w:cstheme="minorHAnsi"/>
        </w:rPr>
        <w:t xml:space="preserve"> o dotaci</w:t>
      </w:r>
      <w:r w:rsidRPr="00BD730C">
        <w:rPr>
          <w:rFonts w:cstheme="minorHAnsi"/>
        </w:rPr>
        <w:t xml:space="preserve">, jejichž žádosti o dotaci byly zamítnuty v souladu s § 14j odst. 4 zákona </w:t>
      </w:r>
      <w:r>
        <w:rPr>
          <w:rFonts w:cstheme="minorHAnsi"/>
        </w:rPr>
        <w:br/>
      </w:r>
      <w:r w:rsidRPr="00BD730C">
        <w:rPr>
          <w:rFonts w:cstheme="minorHAnsi"/>
        </w:rPr>
        <w:t>č. 218/2000 Sb., o rozpočtových pravidlech a o změně některých souvisejících zákonů, vydá poskytovatel dotace usnesení o zastavení řízení o žádosti o dotaci.</w:t>
      </w:r>
    </w:p>
    <w:p w14:paraId="72481DCF" w14:textId="77777777" w:rsidR="008B0FEC" w:rsidRPr="008B0FEC" w:rsidRDefault="008B0FEC" w:rsidP="00E911F7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</w:t>
      </w:r>
      <w:r w:rsidRPr="00BD730C">
        <w:rPr>
          <w:rFonts w:cstheme="minorHAnsi"/>
        </w:rPr>
        <w:t>snesení o zastavení řízení o žádosti o dotaci</w:t>
      </w:r>
      <w:r w:rsidRPr="00800466">
        <w:rPr>
          <w:rFonts w:cstheme="minorHAnsi"/>
        </w:rPr>
        <w:t xml:space="preserve"> se budou vydávat průběžně, a to od 16. 5. 2024, žadatelům budou odesílány prostřednictvím datové schránky.  </w:t>
      </w:r>
      <w:r w:rsidRPr="008B0FEC">
        <w:rPr>
          <w:rFonts w:cstheme="minorHAnsi"/>
        </w:rPr>
        <w:t xml:space="preserve"> </w:t>
      </w:r>
    </w:p>
    <w:p w14:paraId="37215934" w14:textId="77777777" w:rsidR="007536C8" w:rsidRPr="00800466" w:rsidRDefault="007536C8" w:rsidP="007536C8">
      <w:pPr>
        <w:pStyle w:val="Odstavecseseznamem"/>
        <w:spacing w:after="120"/>
        <w:ind w:left="714"/>
        <w:contextualSpacing w:val="0"/>
        <w:jc w:val="both"/>
        <w:rPr>
          <w:rFonts w:cstheme="minorHAnsi"/>
        </w:rPr>
      </w:pPr>
    </w:p>
    <w:p w14:paraId="22392DC1" w14:textId="77777777" w:rsidR="006F1BE9" w:rsidRPr="00800466" w:rsidRDefault="006F1BE9" w:rsidP="007536C8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cstheme="minorHAnsi"/>
          <w:b/>
          <w:bCs/>
        </w:rPr>
      </w:pPr>
      <w:r w:rsidRPr="00800466">
        <w:rPr>
          <w:rFonts w:cstheme="minorHAnsi"/>
          <w:b/>
          <w:bCs/>
        </w:rPr>
        <w:t xml:space="preserve">V případě, že žadatel potřebuje provést změnu údajů v rozhodnutí, platí následující: </w:t>
      </w:r>
    </w:p>
    <w:p w14:paraId="069D1032" w14:textId="5B073C34" w:rsidR="00812F07" w:rsidRPr="00800466" w:rsidRDefault="006F1BE9" w:rsidP="007536C8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>Změna údajů stanovených v rozhodnutí je možná. Změny v rozhodnutí lze na základě žádosti žadatele provést formou změnového řízení, a to dle § 14o zákona</w:t>
      </w:r>
      <w:r w:rsidR="00AC1BB7">
        <w:rPr>
          <w:rFonts w:cstheme="minorHAnsi"/>
        </w:rPr>
        <w:t xml:space="preserve"> </w:t>
      </w:r>
      <w:r w:rsidRPr="00800466">
        <w:rPr>
          <w:rFonts w:cstheme="minorHAnsi"/>
        </w:rPr>
        <w:t xml:space="preserve">č. 218/2000 Sb., </w:t>
      </w:r>
      <w:r w:rsidR="00AC1BB7">
        <w:rPr>
          <w:rFonts w:cstheme="minorHAnsi"/>
        </w:rPr>
        <w:br/>
      </w:r>
      <w:r w:rsidRPr="00800466">
        <w:rPr>
          <w:rFonts w:cstheme="minorHAnsi"/>
        </w:rPr>
        <w:t>o rozpočtových pravidlech a o změně některých souvisejících zákonů.</w:t>
      </w:r>
    </w:p>
    <w:p w14:paraId="528301CA" w14:textId="0893545C" w:rsidR="006F1BE9" w:rsidRPr="00800466" w:rsidRDefault="00812F07" w:rsidP="007536C8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cstheme="minorHAnsi"/>
        </w:rPr>
      </w:pPr>
      <w:r w:rsidRPr="00800466">
        <w:rPr>
          <w:rFonts w:cstheme="minorHAnsi"/>
        </w:rPr>
        <w:t xml:space="preserve">Ze žádosti o změnu rozhodnutí </w:t>
      </w:r>
      <w:r w:rsidR="001A7C95" w:rsidRPr="00800466">
        <w:rPr>
          <w:rFonts w:cstheme="minorHAnsi"/>
        </w:rPr>
        <w:t xml:space="preserve">(volná forma žádosti) musí </w:t>
      </w:r>
      <w:r w:rsidRPr="00800466">
        <w:rPr>
          <w:rFonts w:cstheme="minorHAnsi"/>
        </w:rPr>
        <w:t>vyplývat</w:t>
      </w:r>
      <w:r w:rsidR="001A7C95" w:rsidRPr="00800466">
        <w:rPr>
          <w:rFonts w:cstheme="minorHAnsi"/>
        </w:rPr>
        <w:t xml:space="preserve"> údaj, který má být změněn, popis změny (rozdíl stavu původního a nového, nejlépe formou revizí přímo v příloze, která byla součásti žádosti o dotaci), zdůvodnění změny, zda má změna dopad na výši dotace, termíny nebo indikátory. Pokud má změna dopad na </w:t>
      </w:r>
      <w:r w:rsidRPr="00800466">
        <w:rPr>
          <w:rFonts w:cstheme="minorHAnsi"/>
        </w:rPr>
        <w:t>výši dotace, žadatel musí předložit upravený rozpočet projektu v příloze, kterou předkládal k žádosti o dotaci, a to tak, aby změna byla viditelně odlišen</w:t>
      </w:r>
      <w:r w:rsidR="00CD47EF" w:rsidRPr="00800466">
        <w:rPr>
          <w:rFonts w:cstheme="minorHAnsi"/>
        </w:rPr>
        <w:t>á</w:t>
      </w:r>
      <w:r w:rsidRPr="00800466">
        <w:rPr>
          <w:rFonts w:cstheme="minorHAnsi"/>
        </w:rPr>
        <w:t>. Žádost o změnu</w:t>
      </w:r>
      <w:r w:rsidR="001A7C95" w:rsidRPr="00800466">
        <w:rPr>
          <w:rFonts w:cstheme="minorHAnsi"/>
        </w:rPr>
        <w:t xml:space="preserve"> </w:t>
      </w:r>
      <w:r w:rsidRPr="00800466">
        <w:rPr>
          <w:rFonts w:cstheme="minorHAnsi"/>
        </w:rPr>
        <w:t xml:space="preserve">rozhodnutí </w:t>
      </w:r>
      <w:r w:rsidR="006F1BE9" w:rsidRPr="00800466">
        <w:rPr>
          <w:rFonts w:cstheme="minorHAnsi"/>
        </w:rPr>
        <w:t xml:space="preserve">se podává prostřednictvím datové schránky ministerstva, ID datové schránky: 26iaava. </w:t>
      </w:r>
    </w:p>
    <w:p w14:paraId="5CC90435" w14:textId="2C269330" w:rsidR="00F761F3" w:rsidRPr="00A71B9E" w:rsidRDefault="00A71B9E" w:rsidP="00850D6E">
      <w:pPr>
        <w:pStyle w:val="Odstavecseseznamem"/>
        <w:numPr>
          <w:ilvl w:val="0"/>
          <w:numId w:val="4"/>
        </w:numPr>
        <w:spacing w:after="120"/>
        <w:ind w:left="714"/>
        <w:contextualSpacing w:val="0"/>
        <w:jc w:val="both"/>
        <w:rPr>
          <w:rFonts w:cstheme="minorHAnsi"/>
        </w:rPr>
      </w:pPr>
      <w:r w:rsidRPr="00A71B9E">
        <w:rPr>
          <w:rFonts w:cstheme="minorHAnsi"/>
        </w:rPr>
        <w:t>Každá změna musí být poskytovatelem dotace posouzená, v</w:t>
      </w:r>
      <w:r w:rsidR="006F1BE9" w:rsidRPr="00A71B9E">
        <w:rPr>
          <w:rFonts w:cstheme="minorHAnsi"/>
        </w:rPr>
        <w:t xml:space="preserve"> případě kladného </w:t>
      </w:r>
      <w:r w:rsidRPr="00A71B9E">
        <w:rPr>
          <w:rFonts w:cstheme="minorHAnsi"/>
        </w:rPr>
        <w:t>vyřízení</w:t>
      </w:r>
      <w:r w:rsidR="006F1BE9" w:rsidRPr="00A71B9E">
        <w:rPr>
          <w:rFonts w:cstheme="minorHAnsi"/>
        </w:rPr>
        <w:t xml:space="preserve"> žádosti </w:t>
      </w:r>
      <w:r w:rsidR="00812F07" w:rsidRPr="00A71B9E">
        <w:rPr>
          <w:rFonts w:cstheme="minorHAnsi"/>
        </w:rPr>
        <w:t xml:space="preserve">poskytovatel dotace </w:t>
      </w:r>
      <w:r w:rsidR="00367F49" w:rsidRPr="00A71B9E">
        <w:rPr>
          <w:rFonts w:cstheme="minorHAnsi"/>
        </w:rPr>
        <w:t xml:space="preserve">vydá </w:t>
      </w:r>
      <w:r w:rsidR="00812F07" w:rsidRPr="00A71B9E">
        <w:rPr>
          <w:rFonts w:cstheme="minorHAnsi"/>
        </w:rPr>
        <w:t>změnové r</w:t>
      </w:r>
      <w:r w:rsidR="006F1BE9" w:rsidRPr="00A71B9E">
        <w:rPr>
          <w:rFonts w:cstheme="minorHAnsi"/>
        </w:rPr>
        <w:t>ozhodnutí</w:t>
      </w:r>
      <w:r w:rsidR="00812F07" w:rsidRPr="00A71B9E">
        <w:rPr>
          <w:rFonts w:cstheme="minorHAnsi"/>
        </w:rPr>
        <w:t>.</w:t>
      </w:r>
    </w:p>
    <w:sectPr w:rsidR="00F761F3" w:rsidRPr="00A71B9E" w:rsidSect="00E911F7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E78E" w14:textId="77777777" w:rsidR="00E911F7" w:rsidRDefault="00E911F7" w:rsidP="00E911F7">
      <w:pPr>
        <w:spacing w:after="0" w:line="240" w:lineRule="auto"/>
      </w:pPr>
      <w:r>
        <w:separator/>
      </w:r>
    </w:p>
  </w:endnote>
  <w:endnote w:type="continuationSeparator" w:id="0">
    <w:p w14:paraId="5550EB0F" w14:textId="77777777" w:rsidR="00E911F7" w:rsidRDefault="00E911F7" w:rsidP="00E9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ED79" w14:textId="77777777" w:rsidR="00E911F7" w:rsidRDefault="00E911F7" w:rsidP="00E911F7">
      <w:pPr>
        <w:spacing w:after="0" w:line="240" w:lineRule="auto"/>
      </w:pPr>
      <w:r>
        <w:separator/>
      </w:r>
    </w:p>
  </w:footnote>
  <w:footnote w:type="continuationSeparator" w:id="0">
    <w:p w14:paraId="7827C5F1" w14:textId="77777777" w:rsidR="00E911F7" w:rsidRDefault="00E911F7" w:rsidP="00E91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6D0"/>
    <w:multiLevelType w:val="hybridMultilevel"/>
    <w:tmpl w:val="9AAC2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C73"/>
    <w:multiLevelType w:val="hybridMultilevel"/>
    <w:tmpl w:val="9AAC2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579E"/>
    <w:multiLevelType w:val="hybridMultilevel"/>
    <w:tmpl w:val="AFB2F0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2E24"/>
    <w:multiLevelType w:val="hybridMultilevel"/>
    <w:tmpl w:val="9AAC2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611E8"/>
    <w:multiLevelType w:val="hybridMultilevel"/>
    <w:tmpl w:val="AE1CEA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1B66"/>
    <w:multiLevelType w:val="hybridMultilevel"/>
    <w:tmpl w:val="9AAC2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E5278"/>
    <w:multiLevelType w:val="hybridMultilevel"/>
    <w:tmpl w:val="10DE520E"/>
    <w:lvl w:ilvl="0" w:tplc="DEF88044">
      <w:start w:val="1"/>
      <w:numFmt w:val="bullet"/>
      <w:lvlText w:val="-"/>
      <w:lvlJc w:val="left"/>
      <w:pPr>
        <w:ind w:left="720" w:hanging="360"/>
      </w:pPr>
      <w:rPr>
        <w:rFonts w:ascii="Walbaum Text" w:hAnsi="Walbaum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57EBA"/>
    <w:multiLevelType w:val="hybridMultilevel"/>
    <w:tmpl w:val="9AAC2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827BD"/>
    <w:multiLevelType w:val="hybridMultilevel"/>
    <w:tmpl w:val="DA72FE94"/>
    <w:lvl w:ilvl="0" w:tplc="DEF88044">
      <w:start w:val="1"/>
      <w:numFmt w:val="bullet"/>
      <w:lvlText w:val="-"/>
      <w:lvlJc w:val="left"/>
      <w:pPr>
        <w:ind w:left="720" w:hanging="360"/>
      </w:pPr>
      <w:rPr>
        <w:rFonts w:ascii="Walbaum Text" w:hAnsi="Walbaum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0900">
    <w:abstractNumId w:val="6"/>
  </w:num>
  <w:num w:numId="2" w16cid:durableId="428047066">
    <w:abstractNumId w:val="2"/>
  </w:num>
  <w:num w:numId="3" w16cid:durableId="1403286730">
    <w:abstractNumId w:val="5"/>
  </w:num>
  <w:num w:numId="4" w16cid:durableId="679546679">
    <w:abstractNumId w:val="8"/>
  </w:num>
  <w:num w:numId="5" w16cid:durableId="754862513">
    <w:abstractNumId w:val="4"/>
  </w:num>
  <w:num w:numId="6" w16cid:durableId="1090393778">
    <w:abstractNumId w:val="1"/>
  </w:num>
  <w:num w:numId="7" w16cid:durableId="152110891">
    <w:abstractNumId w:val="7"/>
  </w:num>
  <w:num w:numId="8" w16cid:durableId="1568612748">
    <w:abstractNumId w:val="0"/>
  </w:num>
  <w:num w:numId="9" w16cid:durableId="147957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BF"/>
    <w:rsid w:val="0005078F"/>
    <w:rsid w:val="000636BF"/>
    <w:rsid w:val="00067A5E"/>
    <w:rsid w:val="000E2B80"/>
    <w:rsid w:val="001A7C95"/>
    <w:rsid w:val="00237652"/>
    <w:rsid w:val="00283774"/>
    <w:rsid w:val="00367F49"/>
    <w:rsid w:val="0050528D"/>
    <w:rsid w:val="006F1BE9"/>
    <w:rsid w:val="00740BEC"/>
    <w:rsid w:val="007536C8"/>
    <w:rsid w:val="00800466"/>
    <w:rsid w:val="00812F07"/>
    <w:rsid w:val="00833756"/>
    <w:rsid w:val="00881D9F"/>
    <w:rsid w:val="008B0FEC"/>
    <w:rsid w:val="009F3801"/>
    <w:rsid w:val="00A71B9E"/>
    <w:rsid w:val="00A77C3C"/>
    <w:rsid w:val="00AC1BB7"/>
    <w:rsid w:val="00AD52E8"/>
    <w:rsid w:val="00BD730C"/>
    <w:rsid w:val="00CD47EF"/>
    <w:rsid w:val="00CE760D"/>
    <w:rsid w:val="00E53120"/>
    <w:rsid w:val="00E90ECA"/>
    <w:rsid w:val="00E911F7"/>
    <w:rsid w:val="00F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B4A0E"/>
  <w15:chartTrackingRefBased/>
  <w15:docId w15:val="{A1E69257-A9A6-4F38-8EA2-DF6EA688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BE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5078F"/>
    <w:pPr>
      <w:spacing w:after="0" w:line="240" w:lineRule="auto"/>
    </w:pPr>
    <w:rPr>
      <w:rFonts w:ascii="Arial" w:eastAsia="Times New Roman" w:hAnsi="Arial"/>
      <w:kern w:val="0"/>
      <w:sz w:val="2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078F"/>
    <w:rPr>
      <w:rFonts w:ascii="Arial" w:eastAsia="Times New Roman" w:hAnsi="Arial"/>
      <w:kern w:val="0"/>
      <w:sz w:val="20"/>
      <w:szCs w:val="21"/>
      <w14:ligatures w14:val="none"/>
    </w:rPr>
  </w:style>
  <w:style w:type="paragraph" w:styleId="Revize">
    <w:name w:val="Revision"/>
    <w:hidden/>
    <w:uiPriority w:val="99"/>
    <w:semiHidden/>
    <w:rsid w:val="0050528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90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E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EC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1F7"/>
  </w:style>
  <w:style w:type="paragraph" w:styleId="Zpat">
    <w:name w:val="footer"/>
    <w:basedOn w:val="Normln"/>
    <w:link w:val="ZpatChar"/>
    <w:uiPriority w:val="99"/>
    <w:unhideWhenUsed/>
    <w:rsid w:val="00E9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Vašinová Zuzana</cp:lastModifiedBy>
  <cp:revision>10</cp:revision>
  <dcterms:created xsi:type="dcterms:W3CDTF">2024-05-13T07:37:00Z</dcterms:created>
  <dcterms:modified xsi:type="dcterms:W3CDTF">2024-05-13T15:23:00Z</dcterms:modified>
</cp:coreProperties>
</file>