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EB" w:rsidRPr="008568D3" w:rsidRDefault="00AC7CEB" w:rsidP="00AC7CEB">
      <w:pPr>
        <w:spacing w:after="120" w:line="240" w:lineRule="auto"/>
        <w:jc w:val="center"/>
        <w:rPr>
          <w:rFonts w:ascii="Arial" w:eastAsia="Calibri" w:hAnsi="Arial" w:cs="Times New Roman"/>
          <w:b/>
        </w:rPr>
      </w:pPr>
      <w:bookmarkStart w:id="0" w:name="_GoBack"/>
      <w:r w:rsidRPr="008568D3">
        <w:rPr>
          <w:rFonts w:ascii="Arial" w:eastAsia="Calibri" w:hAnsi="Arial" w:cs="Times New Roman"/>
          <w:b/>
        </w:rPr>
        <w:t>Popis eventů - formulář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6663"/>
      </w:tblGrid>
      <w:tr w:rsidR="00AC7CEB" w:rsidRPr="00AC7CEB" w:rsidTr="005938F3">
        <w:trPr>
          <w:trHeight w:val="390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bookmarkEnd w:id="0"/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IDENTIFIKAČ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NÍ ZNAKY</w:t>
            </w: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společnosti: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Fakturační údaje: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Jméno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Email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Telefon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120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Termín: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Popis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500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Místo konání: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místo a kraj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Zařazení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kulturní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sportovní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charitativní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gastronomické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konference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ostatní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Typ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AC7CEB" w:rsidRDefault="00AC7CEB">
      <w:pPr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br w:type="page"/>
      </w:r>
    </w:p>
    <w:p w:rsidR="00AC7CEB" w:rsidRP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tbl>
      <w:tblPr>
        <w:tblW w:w="140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:rsidTr="005938F3">
        <w:trPr>
          <w:trHeight w:val="585"/>
        </w:trPr>
        <w:tc>
          <w:tcPr>
            <w:tcW w:w="140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OKRUH 1 - Přímé dopady na cestovní ruch</w:t>
            </w:r>
          </w:p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českých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ticketing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 a je li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zahraničních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60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ticketing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 a je li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Nabídka destinačního balíčku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9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(návaznost webových stránek a koncepce eventu na nabídku příslušné destinační agentury)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Stručný popis návaznosti: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návaznosti max. 500 znaků, link odkazující na destinační nabídku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,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který vyžaduje přenocování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 a více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Důvod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Atraktivnost destinace a sezónnost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jak event pomůže k odstranění sezónnosti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(jak event přispěje k odstranění sezónnosti v destinaci)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pozitivní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neutrální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prohlubuje nerovnost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Význam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regionální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národní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Zdůvodnění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stručné textové zdůvodnění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Záštita nebo návštěva známých osobností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statut 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Unikátnost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regionální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národní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globální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Popište unikátnost eventu: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AC7CEB" w:rsidRDefault="00AC7CEB">
      <w:r>
        <w:lastRenderedPageBreak/>
        <w:br w:type="page"/>
      </w:r>
    </w:p>
    <w:tbl>
      <w:tblPr>
        <w:tblW w:w="1408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Tradice eventu:</w:t>
            </w:r>
          </w:p>
        </w:tc>
        <w:tc>
          <w:tcPr>
            <w:tcW w:w="4562" w:type="dxa"/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1. ročník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2-5. ročníků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více než 5 ročníků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Zajištění přenosu akce:</w:t>
            </w:r>
          </w:p>
        </w:tc>
        <w:tc>
          <w:tcPr>
            <w:tcW w:w="4562" w:type="dxa"/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Přímý přenos / záznam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TV / on-line média / rádio vstupy / jiné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Žádný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Popište, případně uveďte dosah přenosu.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Celkový rozpočet eventu  Kč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Rozpočet na marketing eventu v Kč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Reference kraje nebo krajské destinační společnosti</w:t>
            </w:r>
          </w:p>
        </w:tc>
        <w:tc>
          <w:tcPr>
            <w:tcW w:w="4562" w:type="dxa"/>
            <w:shd w:val="clear" w:color="auto" w:fill="B8CCE4"/>
            <w:noWrap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Doložte případnou referenci / podporu akce.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ED0B03" w:rsidRDefault="00ED0B03"/>
    <w:sectPr w:rsidR="00ED0B03" w:rsidSect="00AC7CEB">
      <w:headerReference w:type="default" r:id="rId7"/>
      <w:footerReference w:type="default" r:id="rId8"/>
      <w:pgSz w:w="16838" w:h="11906" w:orient="landscape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30" w:rsidRDefault="003C1230" w:rsidP="00AC7CEB">
      <w:pPr>
        <w:spacing w:after="0" w:line="240" w:lineRule="auto"/>
      </w:pPr>
      <w:r>
        <w:separator/>
      </w:r>
    </w:p>
  </w:endnote>
  <w:endnote w:type="continuationSeparator" w:id="0">
    <w:p w:rsidR="003C1230" w:rsidRDefault="003C1230" w:rsidP="00A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7841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6462" w:rsidRDefault="006F6462">
            <w:pPr>
              <w:pStyle w:val="Zpat"/>
              <w:jc w:val="right"/>
            </w:pPr>
            <w:r w:rsidRPr="006F6462">
              <w:t xml:space="preserve">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PAGE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734C09">
              <w:rPr>
                <w:bCs/>
                <w:noProof/>
              </w:rPr>
              <w:t>5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  <w:r w:rsidRPr="006F6462">
              <w:t xml:space="preserve"> /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NUMPAGES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734C09">
              <w:rPr>
                <w:bCs/>
                <w:noProof/>
              </w:rPr>
              <w:t>5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6462" w:rsidRDefault="006F6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30" w:rsidRDefault="003C1230" w:rsidP="00AC7CEB">
      <w:pPr>
        <w:spacing w:after="0" w:line="240" w:lineRule="auto"/>
      </w:pPr>
      <w:r>
        <w:separator/>
      </w:r>
    </w:p>
  </w:footnote>
  <w:footnote w:type="continuationSeparator" w:id="0">
    <w:p w:rsidR="003C1230" w:rsidRDefault="003C1230" w:rsidP="00A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EB" w:rsidRDefault="00AC7CEB" w:rsidP="008568D3">
    <w:pPr>
      <w:pStyle w:val="Zhlav"/>
    </w:pPr>
    <w:r>
      <w:rPr>
        <w:noProof/>
        <w:lang w:eastAsia="cs-CZ"/>
      </w:rPr>
      <w:drawing>
        <wp:inline distT="0" distB="0" distL="0" distR="0" wp14:anchorId="10F62593" wp14:editId="4E0C37F1">
          <wp:extent cx="1928553" cy="415636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53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8D3">
      <w:tab/>
    </w:r>
    <w:r w:rsidR="008568D3">
      <w:tab/>
      <w:t xml:space="preserve">                                                                                         Národní program podpory cestovního ruchu v regionech</w:t>
    </w:r>
  </w:p>
  <w:p w:rsidR="008568D3" w:rsidRDefault="008568D3" w:rsidP="008568D3">
    <w:pPr>
      <w:pStyle w:val="Zhlav"/>
    </w:pPr>
    <w:r>
      <w:tab/>
    </w:r>
    <w:r>
      <w:tab/>
      <w:t xml:space="preserve">                  </w:t>
    </w:r>
    <w:r>
      <w:tab/>
    </w:r>
    <w:r>
      <w:tab/>
      <w:t xml:space="preserve">       výzva 2/2019/117D72200</w:t>
    </w:r>
  </w:p>
  <w:p w:rsidR="008568D3" w:rsidRDefault="008568D3" w:rsidP="008568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EB"/>
    <w:rsid w:val="003C1230"/>
    <w:rsid w:val="006F6462"/>
    <w:rsid w:val="00734C09"/>
    <w:rsid w:val="008568D3"/>
    <w:rsid w:val="008A3998"/>
    <w:rsid w:val="00AC7CEB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EC4F3E"/>
  <w15:docId w15:val="{F83C6F9F-84D7-41F2-9F61-DF29E0C2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EB"/>
  </w:style>
  <w:style w:type="paragraph" w:styleId="Zpat">
    <w:name w:val="footer"/>
    <w:basedOn w:val="Normln"/>
    <w:link w:val="Zpat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CEB"/>
  </w:style>
  <w:style w:type="paragraph" w:styleId="Textbubliny">
    <w:name w:val="Balloon Text"/>
    <w:basedOn w:val="Normln"/>
    <w:link w:val="TextbublinyChar"/>
    <w:uiPriority w:val="99"/>
    <w:semiHidden/>
    <w:unhideWhenUsed/>
    <w:rsid w:val="008A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A431-A18B-45F7-9176-DA8B9345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Birkáš Roman</dc:creator>
  <cp:lastModifiedBy>RŠ</cp:lastModifiedBy>
  <cp:revision>2</cp:revision>
  <dcterms:created xsi:type="dcterms:W3CDTF">2018-12-19T10:45:00Z</dcterms:created>
  <dcterms:modified xsi:type="dcterms:W3CDTF">2018-12-19T10:45:00Z</dcterms:modified>
</cp:coreProperties>
</file>