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829EB1" w14:textId="4CDEDB51" w:rsidR="004D10BA" w:rsidRPr="004D10BA" w:rsidRDefault="00E859EC" w:rsidP="0073711E">
      <w:pPr>
        <w:pStyle w:val="Nadpis1"/>
      </w:pPr>
      <w:r>
        <w:t>Čestné p</w:t>
      </w:r>
      <w:r w:rsidR="004D10BA" w:rsidRPr="004D10BA">
        <w:t>rohlášení žadatele</w:t>
      </w:r>
      <w:r>
        <w:t xml:space="preserve"> k žádosti </w:t>
      </w:r>
      <w:r w:rsidR="004D10BA" w:rsidRPr="004D10BA">
        <w:t>o</w:t>
      </w:r>
      <w:r>
        <w:t xml:space="preserve"> poskytnutí </w:t>
      </w:r>
      <w:r w:rsidR="004D10BA" w:rsidRPr="004D10BA">
        <w:t>dotaci</w:t>
      </w:r>
    </w:p>
    <w:p w14:paraId="470EE888" w14:textId="77777777" w:rsidR="004D10BA" w:rsidRPr="004D10BA" w:rsidRDefault="004D10BA" w:rsidP="004D10BA">
      <w:pPr>
        <w:rPr>
          <w:i/>
          <w:iCs/>
        </w:rPr>
      </w:pPr>
      <w:r w:rsidRPr="004D10BA">
        <w:rPr>
          <w:i/>
          <w:iCs/>
        </w:rPr>
        <w:t>(Vyplňte textová pole v dokumentu)</w:t>
      </w:r>
    </w:p>
    <w:tbl>
      <w:tblPr>
        <w:tblW w:w="502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ook w:val="0000" w:firstRow="0" w:lastRow="0" w:firstColumn="0" w:lastColumn="0" w:noHBand="0" w:noVBand="0"/>
      </w:tblPr>
      <w:tblGrid>
        <w:gridCol w:w="3681"/>
        <w:gridCol w:w="5422"/>
      </w:tblGrid>
      <w:tr w:rsidR="004D10BA" w:rsidRPr="004D10BA" w14:paraId="0A4FDB28" w14:textId="77777777" w:rsidTr="00B17E29">
        <w:trPr>
          <w:trHeight w:val="360"/>
        </w:trPr>
        <w:tc>
          <w:tcPr>
            <w:tcW w:w="2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F" w:themeFill="background2" w:themeFillTint="33"/>
            <w:vAlign w:val="center"/>
          </w:tcPr>
          <w:p w14:paraId="21FB898B" w14:textId="7FAE99D1" w:rsidR="004D10BA" w:rsidRPr="004D10BA" w:rsidRDefault="004D10BA" w:rsidP="00316819">
            <w:pPr>
              <w:spacing w:after="0"/>
              <w:jc w:val="left"/>
              <w:rPr>
                <w:b/>
              </w:rPr>
            </w:pPr>
            <w:r w:rsidRPr="004D10BA">
              <w:rPr>
                <w:b/>
              </w:rPr>
              <w:t>Název žadatele</w:t>
            </w:r>
            <w:r w:rsidR="00B17E29">
              <w:rPr>
                <w:b/>
              </w:rPr>
              <w:t xml:space="preserve"> (účastník programu)</w:t>
            </w:r>
          </w:p>
        </w:tc>
        <w:tc>
          <w:tcPr>
            <w:tcW w:w="2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7E8F6" w:themeFill="accent5" w:themeFillTint="66"/>
            <w:vAlign w:val="center"/>
          </w:tcPr>
          <w:p w14:paraId="49D84EB2" w14:textId="77777777" w:rsidR="004D10BA" w:rsidRPr="004D10BA" w:rsidRDefault="004D10BA" w:rsidP="00316819">
            <w:pPr>
              <w:spacing w:after="0"/>
            </w:pPr>
          </w:p>
        </w:tc>
      </w:tr>
      <w:tr w:rsidR="004D10BA" w:rsidRPr="004D10BA" w14:paraId="7CF6AE77" w14:textId="77777777" w:rsidTr="00B17E29">
        <w:trPr>
          <w:trHeight w:val="360"/>
        </w:trPr>
        <w:tc>
          <w:tcPr>
            <w:tcW w:w="2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F" w:themeFill="background2" w:themeFillTint="33"/>
            <w:vAlign w:val="center"/>
          </w:tcPr>
          <w:p w14:paraId="349754DD" w14:textId="77777777" w:rsidR="004D10BA" w:rsidRPr="004D10BA" w:rsidRDefault="004D10BA" w:rsidP="00316819">
            <w:pPr>
              <w:spacing w:after="0"/>
              <w:jc w:val="left"/>
              <w:rPr>
                <w:b/>
              </w:rPr>
            </w:pPr>
            <w:r w:rsidRPr="004D10BA">
              <w:rPr>
                <w:b/>
              </w:rPr>
              <w:t xml:space="preserve">IČO </w:t>
            </w:r>
          </w:p>
        </w:tc>
        <w:tc>
          <w:tcPr>
            <w:tcW w:w="2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7E8F6" w:themeFill="accent5" w:themeFillTint="66"/>
            <w:vAlign w:val="center"/>
          </w:tcPr>
          <w:p w14:paraId="2C9F7921" w14:textId="77777777" w:rsidR="004D10BA" w:rsidRPr="004D10BA" w:rsidRDefault="004D10BA" w:rsidP="00316819">
            <w:pPr>
              <w:spacing w:after="0"/>
            </w:pPr>
          </w:p>
        </w:tc>
      </w:tr>
      <w:tr w:rsidR="004D10BA" w:rsidRPr="004D10BA" w14:paraId="445ABDEF" w14:textId="77777777" w:rsidTr="00B17E29">
        <w:trPr>
          <w:trHeight w:val="360"/>
        </w:trPr>
        <w:tc>
          <w:tcPr>
            <w:tcW w:w="2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F" w:themeFill="background2" w:themeFillTint="33"/>
            <w:vAlign w:val="center"/>
          </w:tcPr>
          <w:p w14:paraId="1E901660" w14:textId="633E0A7F" w:rsidR="004D10BA" w:rsidRPr="004D10BA" w:rsidRDefault="004D10BA" w:rsidP="00316819">
            <w:pPr>
              <w:spacing w:after="0"/>
              <w:jc w:val="left"/>
              <w:rPr>
                <w:b/>
              </w:rPr>
            </w:pPr>
            <w:r w:rsidRPr="004D10BA">
              <w:rPr>
                <w:b/>
              </w:rPr>
              <w:t>Název akce</w:t>
            </w:r>
            <w:r w:rsidR="00977EA1">
              <w:rPr>
                <w:b/>
              </w:rPr>
              <w:t xml:space="preserve"> (projektu)</w:t>
            </w:r>
          </w:p>
        </w:tc>
        <w:tc>
          <w:tcPr>
            <w:tcW w:w="2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7E8F6" w:themeFill="accent5" w:themeFillTint="66"/>
            <w:vAlign w:val="center"/>
          </w:tcPr>
          <w:p w14:paraId="18B72031" w14:textId="77777777" w:rsidR="004D10BA" w:rsidRPr="004D10BA" w:rsidRDefault="004D10BA" w:rsidP="00316819">
            <w:pPr>
              <w:spacing w:after="0"/>
            </w:pPr>
          </w:p>
        </w:tc>
      </w:tr>
      <w:tr w:rsidR="004D10BA" w:rsidRPr="004D10BA" w14:paraId="36810E7A" w14:textId="77777777" w:rsidTr="00B17E29">
        <w:trPr>
          <w:trHeight w:val="360"/>
        </w:trPr>
        <w:tc>
          <w:tcPr>
            <w:tcW w:w="2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F" w:themeFill="background2" w:themeFillTint="33"/>
            <w:vAlign w:val="center"/>
          </w:tcPr>
          <w:p w14:paraId="68355443" w14:textId="769319FD" w:rsidR="004D10BA" w:rsidRPr="004D10BA" w:rsidRDefault="004D10BA" w:rsidP="00316819">
            <w:pPr>
              <w:spacing w:after="0"/>
              <w:jc w:val="left"/>
              <w:rPr>
                <w:b/>
              </w:rPr>
            </w:pPr>
            <w:r w:rsidRPr="004D10BA">
              <w:rPr>
                <w:b/>
              </w:rPr>
              <w:t>Pořadové číslo žádosti</w:t>
            </w:r>
            <w:r w:rsidR="0042074B">
              <w:rPr>
                <w:b/>
              </w:rPr>
              <w:t xml:space="preserve"> DIS ZAD</w:t>
            </w:r>
          </w:p>
        </w:tc>
        <w:tc>
          <w:tcPr>
            <w:tcW w:w="2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7E8F6" w:themeFill="accent5" w:themeFillTint="66"/>
            <w:vAlign w:val="center"/>
          </w:tcPr>
          <w:p w14:paraId="60EE7165" w14:textId="77777777" w:rsidR="004D10BA" w:rsidRPr="004D10BA" w:rsidRDefault="004D10BA" w:rsidP="00316819">
            <w:pPr>
              <w:spacing w:after="0"/>
            </w:pPr>
          </w:p>
        </w:tc>
      </w:tr>
    </w:tbl>
    <w:p w14:paraId="10152F8C" w14:textId="77777777" w:rsidR="004D10BA" w:rsidRPr="004D10BA" w:rsidRDefault="004D10BA" w:rsidP="004D10BA">
      <w:pPr>
        <w:rPr>
          <w:b/>
        </w:rPr>
      </w:pPr>
    </w:p>
    <w:p w14:paraId="2CE25973" w14:textId="4B63929F" w:rsidR="004D10BA" w:rsidRPr="008462B4" w:rsidRDefault="004D10BA" w:rsidP="004D10BA">
      <w:r w:rsidRPr="008462B4">
        <w:t xml:space="preserve">Žadatel o poskytnutí dotace na výše uvedenou akci z programu </w:t>
      </w:r>
      <w:r w:rsidR="00450C8C" w:rsidRPr="008462B4">
        <w:t>Z1721 – Euroklíč</w:t>
      </w:r>
      <w:r w:rsidRPr="008462B4">
        <w:t xml:space="preserve"> čestně prohlašuje, že:</w:t>
      </w:r>
    </w:p>
    <w:p w14:paraId="028E56FD" w14:textId="3CD266FF" w:rsidR="004D10BA" w:rsidRPr="00002449" w:rsidRDefault="004D10BA" w:rsidP="004D10BA">
      <w:pPr>
        <w:numPr>
          <w:ilvl w:val="0"/>
          <w:numId w:val="37"/>
        </w:numPr>
      </w:pPr>
      <w:r w:rsidRPr="00002449">
        <w:t xml:space="preserve">údaje, které jsou uvedeny v </w:t>
      </w:r>
      <w:r w:rsidR="00A34399">
        <w:t>ž</w:t>
      </w:r>
      <w:r w:rsidRPr="00002449">
        <w:t>ádost</w:t>
      </w:r>
      <w:r w:rsidR="00787523" w:rsidRPr="00002449">
        <w:t>i</w:t>
      </w:r>
      <w:r w:rsidRPr="00002449">
        <w:t xml:space="preserve"> o </w:t>
      </w:r>
      <w:r w:rsidR="00316819" w:rsidRPr="00002449">
        <w:t xml:space="preserve">poskytnutí </w:t>
      </w:r>
      <w:r w:rsidRPr="00002449">
        <w:t>dotac</w:t>
      </w:r>
      <w:r w:rsidR="00316819" w:rsidRPr="00002449">
        <w:t>e</w:t>
      </w:r>
      <w:r w:rsidRPr="00002449">
        <w:t xml:space="preserve"> a ve všech doložených přílohách, jsou </w:t>
      </w:r>
      <w:r w:rsidR="00316819" w:rsidRPr="00002449">
        <w:t xml:space="preserve">úplné a </w:t>
      </w:r>
      <w:r w:rsidRPr="00002449">
        <w:t>pravdivé;</w:t>
      </w:r>
    </w:p>
    <w:p w14:paraId="082E3147" w14:textId="41DC7C5F" w:rsidR="008462B4" w:rsidRPr="00002449" w:rsidRDefault="008462B4" w:rsidP="008462B4">
      <w:pPr>
        <w:numPr>
          <w:ilvl w:val="0"/>
          <w:numId w:val="37"/>
        </w:numPr>
      </w:pPr>
      <w:r w:rsidRPr="00002449">
        <w:t xml:space="preserve">bude realizovat akci v souladu s doklady předloženými se </w:t>
      </w:r>
      <w:r w:rsidR="00A34399">
        <w:t>ž</w:t>
      </w:r>
      <w:r w:rsidRPr="00002449">
        <w:t>ádostí o poskytnutí dotace a ostatní zaslanou dokumentací;</w:t>
      </w:r>
    </w:p>
    <w:p w14:paraId="62E18B3C" w14:textId="14E78A36" w:rsidR="00F60F3F" w:rsidRPr="00002449" w:rsidRDefault="008462B4" w:rsidP="000807BF">
      <w:pPr>
        <w:numPr>
          <w:ilvl w:val="0"/>
          <w:numId w:val="37"/>
        </w:numPr>
      </w:pPr>
      <w:r w:rsidRPr="00002449">
        <w:t>při přípravě a realizaci akce a čerpání dotace bude postupovat v souladu s obecně závaznými předpisy</w:t>
      </w:r>
      <w:r w:rsidR="000807BF">
        <w:t xml:space="preserve"> a</w:t>
      </w:r>
      <w:r w:rsidR="00F60F3F">
        <w:t xml:space="preserve"> podmín</w:t>
      </w:r>
      <w:r w:rsidR="000807BF">
        <w:t>kami</w:t>
      </w:r>
      <w:r w:rsidR="00F60F3F">
        <w:t xml:space="preserve"> </w:t>
      </w:r>
      <w:r w:rsidR="00A34399">
        <w:t>v</w:t>
      </w:r>
      <w:r w:rsidR="00F60F3F">
        <w:t>ýzvy</w:t>
      </w:r>
      <w:r w:rsidR="00C342C6" w:rsidRPr="00C342C6">
        <w:rPr>
          <w:lang w:val="cs"/>
        </w:rPr>
        <w:t xml:space="preserve"> </w:t>
      </w:r>
      <w:r w:rsidR="00C342C6" w:rsidRPr="00F040C7">
        <w:rPr>
          <w:lang w:val="cs"/>
        </w:rPr>
        <w:t>k předkládání žádostí o poskytnutí dotace v roce 2026 z</w:t>
      </w:r>
      <w:r w:rsidR="00C342C6">
        <w:rPr>
          <w:lang w:val="cs"/>
        </w:rPr>
        <w:t xml:space="preserve"> </w:t>
      </w:r>
      <w:r w:rsidR="00C342C6" w:rsidRPr="00F040C7">
        <w:rPr>
          <w:lang w:val="cs"/>
        </w:rPr>
        <w:t xml:space="preserve">programu </w:t>
      </w:r>
      <w:r w:rsidR="00C342C6">
        <w:rPr>
          <w:lang w:val="cs"/>
        </w:rPr>
        <w:t>Euroklíč</w:t>
      </w:r>
      <w:r w:rsidR="00F60F3F">
        <w:t>;</w:t>
      </w:r>
    </w:p>
    <w:p w14:paraId="462F3C60" w14:textId="77777777" w:rsidR="008462B4" w:rsidRPr="00002449" w:rsidRDefault="008462B4" w:rsidP="008462B4">
      <w:pPr>
        <w:numPr>
          <w:ilvl w:val="0"/>
          <w:numId w:val="37"/>
        </w:numPr>
      </w:pPr>
      <w:r w:rsidRPr="00002449">
        <w:t xml:space="preserve">bude nakládat s prostředky určenými na realizaci akce </w:t>
      </w:r>
      <w:r w:rsidRPr="00002449">
        <w:rPr>
          <w:color w:val="000000" w:themeColor="text1"/>
        </w:rPr>
        <w:t>v souladu s principy 3E tak, aby dosáhl optimálního vztahu mezi účelností, hospodárností a efektivností</w:t>
      </w:r>
      <w:r w:rsidRPr="00002449">
        <w:t>;</w:t>
      </w:r>
    </w:p>
    <w:p w14:paraId="03EA66D7" w14:textId="77777777" w:rsidR="002031E6" w:rsidRPr="00002449" w:rsidRDefault="002031E6" w:rsidP="002031E6">
      <w:pPr>
        <w:numPr>
          <w:ilvl w:val="0"/>
          <w:numId w:val="37"/>
        </w:numPr>
      </w:pPr>
      <w:r w:rsidRPr="00002449">
        <w:rPr>
          <w:rFonts w:ascii="Arial" w:hAnsi="Arial" w:cs="Arial"/>
        </w:rPr>
        <w:t xml:space="preserve">zadání </w:t>
      </w:r>
      <w:r w:rsidRPr="00002449">
        <w:rPr>
          <w:rFonts w:ascii="Arial" w:hAnsi="Arial" w:cs="Arial"/>
          <w:spacing w:val="-6"/>
        </w:rPr>
        <w:t xml:space="preserve">veřejné zakázky na realizaci výše uvedené akce nebo její části </w:t>
      </w:r>
      <w:r w:rsidRPr="00002449">
        <w:rPr>
          <w:rFonts w:ascii="Arial" w:hAnsi="Arial" w:cs="Arial"/>
        </w:rPr>
        <w:t>bylo provedeno v souladu se zákonem č. 134/2016 Sb., o zadávání veřejných zakázek, ve znění pozdějších předpisů (dále jen „ZZVZ“);</w:t>
      </w:r>
    </w:p>
    <w:p w14:paraId="624C5CAB" w14:textId="6BF433D8" w:rsidR="002031E6" w:rsidRPr="00002449" w:rsidRDefault="002031E6" w:rsidP="002031E6">
      <w:pPr>
        <w:numPr>
          <w:ilvl w:val="0"/>
          <w:numId w:val="37"/>
        </w:numPr>
        <w:rPr>
          <w:rFonts w:ascii="Arial" w:hAnsi="Arial" w:cs="Arial"/>
        </w:rPr>
      </w:pPr>
      <w:r w:rsidRPr="00002449">
        <w:rPr>
          <w:rFonts w:ascii="Arial" w:hAnsi="Arial" w:cs="Arial"/>
        </w:rPr>
        <w:t xml:space="preserve">v případě veřejné zakázky malého rozsahu (vč. přímého zadání) postupoval v souladu s § 6 ZZVZ a dle vlastní interní schválené metodiky nebo se řídil aktuálním </w:t>
      </w:r>
      <w:r w:rsidRPr="00002449">
        <w:rPr>
          <w:rFonts w:ascii="Arial" w:hAnsi="Arial" w:cs="Arial"/>
          <w:i/>
          <w:iCs/>
        </w:rPr>
        <w:t>Metodickým pokynem poskytovatele dotace pro výběr dodavatelů k veřejné zakázce malého rozsahu (VZMR) a k podlimitní či nadlimitní zakázce příjemce, který není zadavatelem dle § 4 ZZVZ</w:t>
      </w:r>
      <w:r w:rsidR="00002449" w:rsidRPr="00002449">
        <w:rPr>
          <w:rFonts w:ascii="Arial" w:hAnsi="Arial" w:cs="Arial"/>
          <w:i/>
          <w:iCs/>
        </w:rPr>
        <w:t xml:space="preserve"> </w:t>
      </w:r>
      <w:r w:rsidR="00002449" w:rsidRPr="00002449">
        <w:rPr>
          <w:rFonts w:ascii="Arial" w:hAnsi="Arial" w:cs="Arial"/>
        </w:rPr>
        <w:t>(příloha výzvy č. 3)</w:t>
      </w:r>
      <w:r w:rsidRPr="00002449">
        <w:rPr>
          <w:rFonts w:ascii="Arial" w:hAnsi="Arial" w:cs="Arial"/>
        </w:rPr>
        <w:t>;</w:t>
      </w:r>
    </w:p>
    <w:p w14:paraId="65BAAF6C" w14:textId="77777777" w:rsidR="008462B4" w:rsidRPr="00002449" w:rsidRDefault="008462B4" w:rsidP="008462B4">
      <w:pPr>
        <w:numPr>
          <w:ilvl w:val="0"/>
          <w:numId w:val="37"/>
        </w:numPr>
      </w:pPr>
      <w:r w:rsidRPr="00002449">
        <w:t>je daňovým rezidentem ČR;</w:t>
      </w:r>
    </w:p>
    <w:p w14:paraId="69C443E7" w14:textId="77777777" w:rsidR="008462B4" w:rsidRPr="00002449" w:rsidRDefault="008462B4" w:rsidP="008462B4">
      <w:pPr>
        <w:numPr>
          <w:ilvl w:val="0"/>
          <w:numId w:val="37"/>
        </w:numPr>
      </w:pPr>
      <w:r w:rsidRPr="00002449">
        <w:t>má zajištěny vlastní zdroje na dofinancování akce (jsou-li vlastní zdroje zahrnuty do bilance);</w:t>
      </w:r>
    </w:p>
    <w:p w14:paraId="3EB502AD" w14:textId="77777777" w:rsidR="002031E6" w:rsidRPr="00002449" w:rsidRDefault="002031E6" w:rsidP="002031E6">
      <w:pPr>
        <w:numPr>
          <w:ilvl w:val="0"/>
          <w:numId w:val="37"/>
        </w:numPr>
        <w:rPr>
          <w:rFonts w:ascii="Arial" w:hAnsi="Arial" w:cs="Arial"/>
        </w:rPr>
      </w:pPr>
      <w:r w:rsidRPr="00002449">
        <w:rPr>
          <w:rFonts w:ascii="Arial" w:hAnsi="Arial" w:cs="Arial"/>
        </w:rPr>
        <w:t>nedojde ke dvojímu financování stejného nákladu/výdaje;</w:t>
      </w:r>
    </w:p>
    <w:p w14:paraId="78A9ABB8" w14:textId="29288E73" w:rsidR="008462B4" w:rsidRPr="00002449" w:rsidRDefault="008462B4" w:rsidP="008462B4">
      <w:pPr>
        <w:numPr>
          <w:ilvl w:val="0"/>
          <w:numId w:val="37"/>
        </w:numPr>
      </w:pPr>
      <w:r w:rsidRPr="00002449">
        <w:t xml:space="preserve">není podnikem v obtížích, ve smyslu </w:t>
      </w:r>
      <w:r w:rsidR="00FD2D26" w:rsidRPr="00FD2D26">
        <w:t>čl. 2 bodu 18</w:t>
      </w:r>
      <w:r w:rsidR="00FD2D26">
        <w:t xml:space="preserve">. </w:t>
      </w:r>
      <w:r w:rsidR="00FD2D26" w:rsidRPr="00FD2D26">
        <w:t>nařízení Komise (EU) č. 651/2014</w:t>
      </w:r>
      <w:r w:rsidRPr="00002449">
        <w:t>;</w:t>
      </w:r>
    </w:p>
    <w:p w14:paraId="10C44E30" w14:textId="3A4A81CB" w:rsidR="008462B4" w:rsidRPr="00002449" w:rsidRDefault="008462B4" w:rsidP="008462B4">
      <w:pPr>
        <w:numPr>
          <w:ilvl w:val="0"/>
          <w:numId w:val="37"/>
        </w:numPr>
      </w:pPr>
      <w:r w:rsidRPr="00002449">
        <w:t xml:space="preserve">nemá ke dni podání žádosti o </w:t>
      </w:r>
      <w:r w:rsidR="00A34399">
        <w:t xml:space="preserve">poskytnutí </w:t>
      </w:r>
      <w:r w:rsidRPr="00002449">
        <w:t>dotac</w:t>
      </w:r>
      <w:r w:rsidR="00A34399">
        <w:t>e</w:t>
      </w:r>
      <w:r w:rsidRPr="00002449">
        <w:t xml:space="preserve"> povoleno vyrovnání s věřiteli;</w:t>
      </w:r>
    </w:p>
    <w:p w14:paraId="3114F950" w14:textId="419FC067" w:rsidR="004D10BA" w:rsidRPr="00002449" w:rsidRDefault="004D10BA" w:rsidP="004D10BA">
      <w:pPr>
        <w:numPr>
          <w:ilvl w:val="0"/>
          <w:numId w:val="37"/>
        </w:numPr>
      </w:pPr>
      <w:r w:rsidRPr="00002449">
        <w:t xml:space="preserve">má ke dni podání žádosti </w:t>
      </w:r>
      <w:r w:rsidR="00A34399" w:rsidRPr="00002449">
        <w:t xml:space="preserve">o </w:t>
      </w:r>
      <w:r w:rsidR="00A34399">
        <w:t xml:space="preserve">poskytnutí </w:t>
      </w:r>
      <w:r w:rsidR="00A34399" w:rsidRPr="00002449">
        <w:t>dotac</w:t>
      </w:r>
      <w:r w:rsidR="00A34399">
        <w:t>e</w:t>
      </w:r>
      <w:r w:rsidR="00A34399" w:rsidRPr="00002449">
        <w:t xml:space="preserve"> </w:t>
      </w:r>
      <w:r w:rsidRPr="00002449">
        <w:t>vypořádané veškeré splatné závazky vůči orgánům státní správy, samosprávy, státním fondům</w:t>
      </w:r>
      <w:r w:rsidR="00105BE0" w:rsidRPr="00002449">
        <w:t xml:space="preserve"> nebo</w:t>
      </w:r>
      <w:r w:rsidRPr="00002449">
        <w:t xml:space="preserve"> zdravotním pojišťovnám;</w:t>
      </w:r>
    </w:p>
    <w:p w14:paraId="2B15343E" w14:textId="64086F99" w:rsidR="00105BE0" w:rsidRPr="00002449" w:rsidRDefault="00105BE0" w:rsidP="004D10BA">
      <w:pPr>
        <w:numPr>
          <w:ilvl w:val="0"/>
          <w:numId w:val="37"/>
        </w:numPr>
      </w:pPr>
      <w:r w:rsidRPr="00002449">
        <w:lastRenderedPageBreak/>
        <w:t xml:space="preserve">v době podání žádosti o </w:t>
      </w:r>
      <w:r w:rsidR="00A34399">
        <w:t xml:space="preserve">poskytnutí </w:t>
      </w:r>
      <w:r w:rsidRPr="00002449">
        <w:t>dotac</w:t>
      </w:r>
      <w:r w:rsidR="00A34399">
        <w:t>e</w:t>
      </w:r>
      <w:r w:rsidRPr="00002449">
        <w:t xml:space="preserve"> není na jeho majetek prohlášen konkurz, není proti němu veden výkon rozhodnutí, není v úpadku či likvidaci;</w:t>
      </w:r>
    </w:p>
    <w:p w14:paraId="70564C70" w14:textId="523B95EB" w:rsidR="00D25744" w:rsidRPr="00002449" w:rsidRDefault="004D10BA" w:rsidP="00A0346D">
      <w:pPr>
        <w:numPr>
          <w:ilvl w:val="0"/>
          <w:numId w:val="37"/>
        </w:numPr>
      </w:pPr>
      <w:r w:rsidRPr="00002449">
        <w:t xml:space="preserve">proti němu, a je-li právnickou osobou, tak ani proti členovi jeho statutárního orgánu, není zahájeno nebo vedeno trestní řízení a nebyl odsouzen pro trestný čin, jehož skutková podstata </w:t>
      </w:r>
      <w:r w:rsidR="00105BE0" w:rsidRPr="00002449">
        <w:t xml:space="preserve">souvisí </w:t>
      </w:r>
      <w:r w:rsidRPr="00002449">
        <w:t>s předmětem činnosti subjektu, nebo pro hospodářský trestný čin nebo trestný čin proti majetku;</w:t>
      </w:r>
    </w:p>
    <w:p w14:paraId="148C8D62" w14:textId="306CB08A" w:rsidR="00D25744" w:rsidRDefault="00D25744" w:rsidP="000807BF">
      <w:pPr>
        <w:numPr>
          <w:ilvl w:val="0"/>
          <w:numId w:val="37"/>
        </w:numPr>
      </w:pPr>
      <w:r w:rsidRPr="00002449">
        <w:t xml:space="preserve">skutečný majitel žadatele </w:t>
      </w:r>
      <w:bookmarkStart w:id="0" w:name="_Hlk242882986"/>
      <w:r w:rsidR="005A1CA0">
        <w:t xml:space="preserve">(podle zákona č. 37/2021 Sb., </w:t>
      </w:r>
      <w:r w:rsidR="005A1CA0" w:rsidRPr="005A1CA0">
        <w:t>o evidenci skutečných majitelů</w:t>
      </w:r>
      <w:r w:rsidR="005A1CA0">
        <w:t xml:space="preserve">, </w:t>
      </w:r>
      <w:r w:rsidR="005A1CA0" w:rsidRPr="00002449">
        <w:t>ve znění pozdějších předpisů</w:t>
      </w:r>
      <w:r w:rsidR="005A1CA0">
        <w:t>)</w:t>
      </w:r>
      <w:bookmarkEnd w:id="0"/>
      <w:r w:rsidR="005A1CA0" w:rsidRPr="005A1CA0">
        <w:t xml:space="preserve"> </w:t>
      </w:r>
      <w:r w:rsidRPr="00002449">
        <w:t>není veřejným funkcionářem ve střetu zájmů dle § 4c zákona č. 159/2006 Sb., o střetu zájmů, ve znění pozdějších předpisů;</w:t>
      </w:r>
    </w:p>
    <w:p w14:paraId="1E1FEC43" w14:textId="20BD7545" w:rsidR="000807BF" w:rsidRDefault="000807BF" w:rsidP="00C342C6">
      <w:pPr>
        <w:pStyle w:val="Odstavecseseznamem"/>
        <w:numPr>
          <w:ilvl w:val="0"/>
          <w:numId w:val="37"/>
        </w:numPr>
        <w:ind w:left="357" w:hanging="357"/>
        <w:contextualSpacing w:val="0"/>
      </w:pPr>
      <w:bookmarkStart w:id="1" w:name="_Hlk242883469"/>
      <w:r>
        <w:t xml:space="preserve">skutečný majitel žadatele </w:t>
      </w:r>
      <w:r w:rsidRPr="000807BF">
        <w:t>není občanem státu nebo nemá bydliště ve státě nebo jurisdikci uvedených na unijním seznamu jurisdikcí nespolupracujících v daňové oblasti schváleném Radou Evropské unie</w:t>
      </w:r>
      <w:bookmarkEnd w:id="1"/>
      <w:r w:rsidRPr="000807BF">
        <w:t>;</w:t>
      </w:r>
    </w:p>
    <w:p w14:paraId="4800413B" w14:textId="732B365F" w:rsidR="00FB54E2" w:rsidRPr="00002449" w:rsidRDefault="00FB54E2" w:rsidP="00A0346D">
      <w:pPr>
        <w:pStyle w:val="Odstavecseseznamem"/>
        <w:numPr>
          <w:ilvl w:val="0"/>
          <w:numId w:val="37"/>
        </w:numPr>
      </w:pPr>
      <w:bookmarkStart w:id="2" w:name="_Hlk242883511"/>
      <w:r w:rsidRPr="00C342C6">
        <w:t>zahraniční právnické osoby nebo zahraniční právní uspořádání</w:t>
      </w:r>
      <w:r w:rsidR="00C342C6">
        <w:t>,</w:t>
      </w:r>
      <w:r w:rsidRPr="00C342C6">
        <w:t xml:space="preserve"> vystupují</w:t>
      </w:r>
      <w:r w:rsidR="00A53641">
        <w:t>-li</w:t>
      </w:r>
      <w:r w:rsidRPr="00C342C6">
        <w:t xml:space="preserve"> ve</w:t>
      </w:r>
      <w:r w:rsidR="00C342C6" w:rsidRPr="00C342C6">
        <w:t xml:space="preserve"> struktuře vztahů </w:t>
      </w:r>
      <w:r w:rsidR="005A1CA0">
        <w:t xml:space="preserve">žadatele </w:t>
      </w:r>
      <w:r w:rsidR="00C342C6" w:rsidRPr="00C342C6">
        <w:t xml:space="preserve">podle zákona </w:t>
      </w:r>
      <w:r w:rsidR="005A1CA0">
        <w:t xml:space="preserve">č. 37/2021 Sb., </w:t>
      </w:r>
      <w:r w:rsidR="005A1CA0" w:rsidRPr="005A1CA0">
        <w:t>o evidenci skutečných majitelů</w:t>
      </w:r>
      <w:r w:rsidR="005A1CA0">
        <w:t xml:space="preserve">, </w:t>
      </w:r>
      <w:r w:rsidR="005A1CA0" w:rsidRPr="00002449">
        <w:t>ve znění pozdějších předpisů</w:t>
      </w:r>
      <w:r w:rsidR="005A1CA0">
        <w:t xml:space="preserve">, </w:t>
      </w:r>
      <w:r w:rsidRPr="00FB54E2">
        <w:t xml:space="preserve">nesídlí nebo nejsou spravovány ve státě či jurisdikci uvedených na </w:t>
      </w:r>
      <w:r w:rsidR="00C342C6" w:rsidRPr="000807BF">
        <w:t>unijním seznamu jurisdikcí nespolupracujících v daňové oblasti schváleném Radou Evropské unie</w:t>
      </w:r>
      <w:bookmarkEnd w:id="2"/>
      <w:r w:rsidR="00C342C6">
        <w:t>;</w:t>
      </w:r>
    </w:p>
    <w:p w14:paraId="4A0E2F1D" w14:textId="7F7F1E43" w:rsidR="004D10BA" w:rsidRPr="00002449" w:rsidRDefault="00D25744" w:rsidP="004D10BA">
      <w:pPr>
        <w:numPr>
          <w:ilvl w:val="0"/>
          <w:numId w:val="37"/>
        </w:numPr>
      </w:pPr>
      <w:r w:rsidRPr="00002449">
        <w:t xml:space="preserve">on </w:t>
      </w:r>
      <w:r w:rsidR="005A1BED" w:rsidRPr="00002449">
        <w:t xml:space="preserve">ani </w:t>
      </w:r>
      <w:r w:rsidRPr="00002449">
        <w:t xml:space="preserve">osoby ovládající </w:t>
      </w:r>
      <w:r w:rsidR="005A1BED" w:rsidRPr="00002449">
        <w:t xml:space="preserve">jeho </w:t>
      </w:r>
      <w:r w:rsidRPr="00002449">
        <w:t>právnickou osobu (resp. skutečný majitel) nejsou evidovány na sankčním seznamu/rejstříku ČR/EU</w:t>
      </w:r>
      <w:r w:rsidR="005A1BED" w:rsidRPr="00002449">
        <w:t>;</w:t>
      </w:r>
    </w:p>
    <w:p w14:paraId="26ABA35C" w14:textId="20171ED0" w:rsidR="005A1BED" w:rsidRPr="00002449" w:rsidRDefault="005A1BED" w:rsidP="004D10BA">
      <w:pPr>
        <w:numPr>
          <w:ilvl w:val="0"/>
          <w:numId w:val="37"/>
        </w:numPr>
      </w:pPr>
      <w:r w:rsidRPr="00002449">
        <w:t>je přímo zodpovědný za přípravu a řízení projektu, nepůsobí jako prostředník;</w:t>
      </w:r>
    </w:p>
    <w:p w14:paraId="5B5DEB9F" w14:textId="54DE0BAE" w:rsidR="00A0053E" w:rsidRPr="00002449" w:rsidRDefault="00A0053E" w:rsidP="00A0053E">
      <w:pPr>
        <w:numPr>
          <w:ilvl w:val="0"/>
          <w:numId w:val="37"/>
        </w:numPr>
      </w:pPr>
      <w:r w:rsidRPr="00002449">
        <w:rPr>
          <w:rFonts w:ascii="Arial" w:hAnsi="Arial" w:cs="Arial"/>
        </w:rPr>
        <w:t xml:space="preserve">akce není/nebude spolufinancována z jiných </w:t>
      </w:r>
      <w:r w:rsidR="00797802" w:rsidRPr="00002449">
        <w:rPr>
          <w:rFonts w:ascii="Arial" w:hAnsi="Arial" w:cs="Arial"/>
        </w:rPr>
        <w:t>veřejných rozpočtů (obcí, krajů, fondů nebo ministerstev);</w:t>
      </w:r>
    </w:p>
    <w:p w14:paraId="1702E88F" w14:textId="58AB2D3B" w:rsidR="002031E6" w:rsidRPr="00002449" w:rsidRDefault="002031E6" w:rsidP="002031E6">
      <w:pPr>
        <w:numPr>
          <w:ilvl w:val="0"/>
          <w:numId w:val="37"/>
        </w:numPr>
        <w:spacing w:before="120" w:after="120" w:line="280" w:lineRule="exact"/>
        <w:ind w:right="-2"/>
        <w:rPr>
          <w:rFonts w:ascii="Arial" w:hAnsi="Arial" w:cs="Arial"/>
        </w:rPr>
      </w:pPr>
      <w:r w:rsidRPr="00002449">
        <w:rPr>
          <w:rFonts w:ascii="Arial" w:hAnsi="Arial" w:cs="Arial"/>
        </w:rPr>
        <w:t xml:space="preserve">bude </w:t>
      </w:r>
      <w:r w:rsidRPr="00002449">
        <w:t>vést účetnictví dle zákona č. 563/1991 Sb., o účetnictví, ve znění pozdějších předpisů, vést analytickou evidenci finančních prostředků s vazbou na akci a zabezpečí oddělenou účetní evidenci pro kontrolu jejich účelovosti;</w:t>
      </w:r>
    </w:p>
    <w:p w14:paraId="7C88F848" w14:textId="5BD1E281" w:rsidR="008462B4" w:rsidRPr="00002449" w:rsidRDefault="008462B4" w:rsidP="008462B4">
      <w:pPr>
        <w:numPr>
          <w:ilvl w:val="0"/>
          <w:numId w:val="37"/>
        </w:numPr>
      </w:pPr>
      <w:r w:rsidRPr="00002449">
        <w:t xml:space="preserve">veškeré osobní údaje uvedené v žádosti </w:t>
      </w:r>
      <w:r w:rsidR="00A34399" w:rsidRPr="00002449">
        <w:t xml:space="preserve">o </w:t>
      </w:r>
      <w:r w:rsidR="00A34399">
        <w:t xml:space="preserve">poskytnutí </w:t>
      </w:r>
      <w:r w:rsidR="00A34399" w:rsidRPr="00002449">
        <w:t>dotac</w:t>
      </w:r>
      <w:r w:rsidR="00A34399">
        <w:t>e</w:t>
      </w:r>
      <w:r w:rsidR="00A34399" w:rsidRPr="00002449">
        <w:t xml:space="preserve"> </w:t>
      </w:r>
      <w:r w:rsidRPr="00002449">
        <w:t>byly zpracovány v souladu s nařízením Evropského parlamentu a Rady (EU) 2016/679 ze dne 27. dubna 2016</w:t>
      </w:r>
      <w:r w:rsidR="00A53641">
        <w:t>,</w:t>
      </w:r>
      <w:r w:rsidRPr="00002449">
        <w:t xml:space="preserve"> o ochraně fyzických osob v souvislosti se zpracováním osobních údajů a o volném pohybu těchto údajů a o zrušení směrnice 95/46/ES (obecné nařízení o ochraně osobních údajů), v platném znění, a podle dalších právních předpisů;</w:t>
      </w:r>
    </w:p>
    <w:p w14:paraId="10180932" w14:textId="22D76600" w:rsidR="00002449" w:rsidRPr="00002449" w:rsidRDefault="00002449" w:rsidP="00002449">
      <w:r w:rsidRPr="00002449">
        <w:t xml:space="preserve">a dále </w:t>
      </w:r>
      <w:r w:rsidR="004D10BA" w:rsidRPr="00002449">
        <w:t>uděluje souhlas se zpracováním osobních údajů</w:t>
      </w:r>
      <w:r w:rsidRPr="00002449">
        <w:t xml:space="preserve"> </w:t>
      </w:r>
      <w:r w:rsidR="006403A5" w:rsidRPr="00002449">
        <w:t>a sděluje, že na</w:t>
      </w:r>
      <w:r w:rsidRPr="00002449">
        <w:rPr>
          <w:rFonts w:ascii="Arial" w:hAnsi="Arial" w:cs="Arial"/>
        </w:rPr>
        <w:t xml:space="preserve"> výše uvedenou akci</w:t>
      </w:r>
      <w:r w:rsidR="006403A5" w:rsidRPr="00002449">
        <w:t xml:space="preserve"> </w:t>
      </w:r>
      <w:sdt>
        <w:sdtPr>
          <w:rPr>
            <w:rFonts w:ascii="Arial" w:hAnsi="Arial" w:cs="Arial"/>
            <w:color w:val="2A88FF" w:themeColor="accent1" w:themeTint="99"/>
          </w:rPr>
          <w:id w:val="29908721"/>
          <w:placeholder>
            <w:docPart w:val="5831C53AA6EB4BB0926031559E20A258"/>
          </w:placeholder>
          <w:showingPlcHdr/>
          <w:comboBox>
            <w:listItem w:displayText="bude" w:value="bude"/>
            <w:listItem w:displayText="nebude" w:value="nebude"/>
          </w:comboBox>
        </w:sdtPr>
        <w:sdtEndPr>
          <w:rPr>
            <w:color w:val="auto"/>
          </w:rPr>
        </w:sdtEndPr>
        <w:sdtContent>
          <w:r w:rsidRPr="00687BD8">
            <w:rPr>
              <w:rStyle w:val="Zstupntext"/>
              <w:rFonts w:ascii="Arial" w:hAnsi="Arial" w:cs="Arial"/>
              <w:color w:val="2A88FF" w:themeColor="accent1" w:themeTint="99"/>
            </w:rPr>
            <w:t>Zvolte položku.</w:t>
          </w:r>
        </w:sdtContent>
      </w:sdt>
      <w:r w:rsidRPr="00002449">
        <w:rPr>
          <w:rFonts w:ascii="Arial" w:hAnsi="Arial" w:cs="Arial"/>
        </w:rPr>
        <w:t xml:space="preserve"> uplatňovat odpočet DPH.</w:t>
      </w:r>
    </w:p>
    <w:p w14:paraId="519B2C49" w14:textId="0525900C" w:rsidR="006403A5" w:rsidRPr="008462B4" w:rsidRDefault="006403A5" w:rsidP="006403A5"/>
    <w:p w14:paraId="6B0DFC4B" w14:textId="77777777" w:rsidR="00A0346D" w:rsidRDefault="00A0346D" w:rsidP="004D10BA">
      <w:pPr>
        <w:spacing w:before="120" w:after="120" w:line="280" w:lineRule="exact"/>
        <w:ind w:right="-2"/>
        <w:rPr>
          <w:rFonts w:ascii="Arial" w:hAnsi="Arial" w:cs="Arial"/>
        </w:rPr>
      </w:pPr>
    </w:p>
    <w:p w14:paraId="5614E3C9" w14:textId="77777777" w:rsidR="004D10BA" w:rsidRPr="004D10BA" w:rsidRDefault="004D10BA" w:rsidP="004D10BA">
      <w:pPr>
        <w:spacing w:before="120" w:after="120" w:line="280" w:lineRule="exact"/>
        <w:ind w:right="-2"/>
        <w:rPr>
          <w:rFonts w:ascii="Arial" w:hAnsi="Arial" w:cs="Arial"/>
        </w:rPr>
      </w:pPr>
    </w:p>
    <w:p w14:paraId="7A73795F" w14:textId="77777777" w:rsidR="004D10BA" w:rsidRPr="004D10BA" w:rsidRDefault="004D10BA" w:rsidP="004D10BA">
      <w:pPr>
        <w:spacing w:before="120" w:after="120" w:line="280" w:lineRule="exact"/>
        <w:ind w:right="-2"/>
        <w:rPr>
          <w:rFonts w:ascii="Arial" w:hAnsi="Arial" w:cs="Arial"/>
        </w:rPr>
      </w:pPr>
    </w:p>
    <w:p w14:paraId="3B042C2C" w14:textId="77777777" w:rsidR="004D10BA" w:rsidRPr="004D10BA" w:rsidRDefault="004D10BA" w:rsidP="004D10BA">
      <w:pPr>
        <w:spacing w:before="120" w:after="120" w:line="280" w:lineRule="exact"/>
        <w:ind w:right="-2"/>
        <w:rPr>
          <w:rFonts w:ascii="Arial" w:hAnsi="Arial" w:cs="Arial"/>
        </w:rPr>
      </w:pPr>
    </w:p>
    <w:p w14:paraId="4E716354" w14:textId="52A14EE8" w:rsidR="00AB744D" w:rsidRPr="006E582C" w:rsidRDefault="004D10BA" w:rsidP="00471C28">
      <w:pPr>
        <w:pBdr>
          <w:top w:val="dotted" w:sz="4" w:space="1" w:color="auto"/>
        </w:pBdr>
        <w:tabs>
          <w:tab w:val="left" w:pos="993"/>
          <w:tab w:val="left" w:pos="4395"/>
        </w:tabs>
        <w:rPr>
          <w:rFonts w:ascii="Arial" w:hAnsi="Arial" w:cs="Arial"/>
        </w:rPr>
      </w:pPr>
      <w:r w:rsidRPr="00232109">
        <w:rPr>
          <w:rFonts w:ascii="Arial" w:hAnsi="Arial" w:cs="Arial"/>
        </w:rPr>
        <w:t>datum</w:t>
      </w:r>
      <w:r w:rsidR="00471C28">
        <w:rPr>
          <w:rFonts w:ascii="Arial" w:hAnsi="Arial" w:cs="Arial"/>
        </w:rPr>
        <w:tab/>
      </w:r>
      <w:r w:rsidRPr="00232109">
        <w:rPr>
          <w:rFonts w:ascii="Arial" w:hAnsi="Arial" w:cs="Arial"/>
        </w:rPr>
        <w:t>jméno oprávněné osoby žadatele</w:t>
      </w:r>
      <w:r w:rsidR="00471C28">
        <w:rPr>
          <w:rFonts w:ascii="Arial" w:hAnsi="Arial" w:cs="Arial"/>
        </w:rPr>
        <w:tab/>
      </w:r>
      <w:r w:rsidRPr="00232109">
        <w:rPr>
          <w:rFonts w:ascii="Arial" w:hAnsi="Arial" w:cs="Arial"/>
        </w:rPr>
        <w:t>elektronický podpis /</w:t>
      </w:r>
      <w:r w:rsidR="008462B4">
        <w:rPr>
          <w:rFonts w:ascii="Arial" w:hAnsi="Arial" w:cs="Arial"/>
        </w:rPr>
        <w:t xml:space="preserve"> </w:t>
      </w:r>
      <w:r w:rsidRPr="00232109">
        <w:rPr>
          <w:rFonts w:ascii="Arial" w:hAnsi="Arial" w:cs="Arial"/>
        </w:rPr>
        <w:t>fyzický podpis s otiskem razítka</w:t>
      </w:r>
    </w:p>
    <w:sectPr w:rsidR="00AB744D" w:rsidRPr="006E582C" w:rsidSect="00261E11">
      <w:headerReference w:type="default" r:id="rId8"/>
      <w:footerReference w:type="default" r:id="rId9"/>
      <w:pgSz w:w="11906" w:h="16838"/>
      <w:pgMar w:top="2268" w:right="1361" w:bottom="1418" w:left="147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33198D" w14:textId="77777777" w:rsidR="004D10BA" w:rsidRDefault="004D10BA" w:rsidP="004D10BA">
      <w:pPr>
        <w:spacing w:after="0" w:line="240" w:lineRule="auto"/>
      </w:pPr>
      <w:r>
        <w:separator/>
      </w:r>
    </w:p>
  </w:endnote>
  <w:endnote w:type="continuationSeparator" w:id="0">
    <w:p w14:paraId="036BDF91" w14:textId="77777777" w:rsidR="004D10BA" w:rsidRDefault="004D10BA" w:rsidP="004D10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CD7486" w14:textId="6C265491" w:rsidR="00A0346D" w:rsidRDefault="00A0346D">
    <w:pPr>
      <w:pStyle w:val="Zpat"/>
      <w:jc w:val="center"/>
    </w:pPr>
  </w:p>
  <w:p w14:paraId="15873FEE" w14:textId="77777777" w:rsidR="00E859EC" w:rsidRPr="00E859EC" w:rsidRDefault="00E859EC" w:rsidP="00E859EC">
    <w:pPr>
      <w:tabs>
        <w:tab w:val="center" w:pos="4536"/>
        <w:tab w:val="right" w:pos="9072"/>
      </w:tabs>
      <w:spacing w:before="240" w:after="0" w:line="240" w:lineRule="auto"/>
      <w:contextualSpacing/>
      <w:rPr>
        <w:rFonts w:ascii="Arial" w:eastAsia="Arial" w:hAnsi="Arial" w:cs="Times New Roman"/>
        <w:color w:val="888B95"/>
        <w:sz w:val="16"/>
      </w:rPr>
    </w:pPr>
    <w:r w:rsidRPr="00E859EC">
      <w:rPr>
        <w:rFonts w:ascii="Arial" w:eastAsia="Arial" w:hAnsi="Arial" w:cs="Times New Roman"/>
        <w:color w:val="888B95"/>
        <w:sz w:val="16"/>
      </w:rPr>
      <w:t>Ministerstvo pro místní rozvoj</w:t>
    </w:r>
    <w:r w:rsidRPr="00E859EC">
      <w:rPr>
        <w:rFonts w:ascii="Arial" w:eastAsia="Arial" w:hAnsi="Arial" w:cs="Times New Roman"/>
        <w:color w:val="888B95"/>
        <w:sz w:val="16"/>
      </w:rPr>
      <w:tab/>
    </w:r>
    <w:r w:rsidRPr="00E859EC">
      <w:rPr>
        <w:rFonts w:ascii="Arial" w:eastAsia="Arial" w:hAnsi="Arial" w:cs="Times New Roman"/>
        <w:color w:val="888B95"/>
        <w:sz w:val="16"/>
      </w:rPr>
      <w:tab/>
    </w:r>
    <w:r w:rsidRPr="00E859EC">
      <w:rPr>
        <w:rFonts w:ascii="Arial" w:eastAsia="Arial" w:hAnsi="Arial" w:cs="Times New Roman"/>
        <w:color w:val="888B95"/>
        <w:spacing w:val="20"/>
        <w:sz w:val="16"/>
      </w:rPr>
      <w:fldChar w:fldCharType="begin"/>
    </w:r>
    <w:r w:rsidRPr="00E859EC">
      <w:rPr>
        <w:rFonts w:ascii="Arial" w:eastAsia="Arial" w:hAnsi="Arial" w:cs="Times New Roman"/>
        <w:color w:val="888B95"/>
        <w:spacing w:val="20"/>
        <w:sz w:val="16"/>
      </w:rPr>
      <w:instrText>PAGE</w:instrText>
    </w:r>
    <w:r w:rsidRPr="00E859EC">
      <w:rPr>
        <w:rFonts w:ascii="Arial" w:eastAsia="Arial" w:hAnsi="Arial" w:cs="Times New Roman"/>
        <w:color w:val="888B95"/>
        <w:spacing w:val="20"/>
        <w:sz w:val="16"/>
      </w:rPr>
      <w:fldChar w:fldCharType="separate"/>
    </w:r>
    <w:r w:rsidRPr="00E859EC">
      <w:rPr>
        <w:rFonts w:ascii="Arial" w:eastAsia="Arial" w:hAnsi="Arial" w:cs="Times New Roman"/>
        <w:color w:val="888B95"/>
        <w:spacing w:val="20"/>
        <w:sz w:val="16"/>
      </w:rPr>
      <w:t>1</w:t>
    </w:r>
    <w:r w:rsidRPr="00E859EC">
      <w:rPr>
        <w:rFonts w:ascii="Arial" w:eastAsia="Arial" w:hAnsi="Arial" w:cs="Times New Roman"/>
        <w:color w:val="888B95"/>
        <w:spacing w:val="20"/>
        <w:sz w:val="16"/>
      </w:rPr>
      <w:fldChar w:fldCharType="end"/>
    </w:r>
    <w:r w:rsidRPr="00E859EC">
      <w:rPr>
        <w:rFonts w:ascii="Arial" w:eastAsia="Arial" w:hAnsi="Arial" w:cs="Times New Roman"/>
        <w:color w:val="888B95"/>
        <w:spacing w:val="20"/>
        <w:sz w:val="16"/>
      </w:rPr>
      <w:t>/</w:t>
    </w:r>
    <w:r w:rsidRPr="00E859EC">
      <w:rPr>
        <w:rFonts w:ascii="Arial" w:eastAsia="Arial" w:hAnsi="Arial" w:cs="Times New Roman"/>
        <w:color w:val="888B95"/>
        <w:spacing w:val="20"/>
        <w:sz w:val="16"/>
      </w:rPr>
      <w:fldChar w:fldCharType="begin"/>
    </w:r>
    <w:r w:rsidRPr="00E859EC">
      <w:rPr>
        <w:rFonts w:ascii="Arial" w:eastAsia="Arial" w:hAnsi="Arial" w:cs="Times New Roman"/>
        <w:color w:val="888B95"/>
        <w:spacing w:val="20"/>
        <w:sz w:val="16"/>
      </w:rPr>
      <w:instrText>NUMPAGES</w:instrText>
    </w:r>
    <w:r w:rsidRPr="00E859EC">
      <w:rPr>
        <w:rFonts w:ascii="Arial" w:eastAsia="Arial" w:hAnsi="Arial" w:cs="Times New Roman"/>
        <w:color w:val="888B95"/>
        <w:spacing w:val="20"/>
        <w:sz w:val="16"/>
      </w:rPr>
      <w:fldChar w:fldCharType="separate"/>
    </w:r>
    <w:r w:rsidRPr="00E859EC">
      <w:rPr>
        <w:rFonts w:ascii="Arial" w:eastAsia="Arial" w:hAnsi="Arial" w:cs="Times New Roman"/>
        <w:color w:val="888B95"/>
        <w:spacing w:val="20"/>
        <w:sz w:val="16"/>
      </w:rPr>
      <w:t>5</w:t>
    </w:r>
    <w:r w:rsidRPr="00E859EC">
      <w:rPr>
        <w:rFonts w:ascii="Arial" w:eastAsia="Arial" w:hAnsi="Arial" w:cs="Times New Roman"/>
        <w:color w:val="888B95"/>
        <w:spacing w:val="20"/>
        <w:sz w:val="16"/>
      </w:rPr>
      <w:fldChar w:fldCharType="end"/>
    </w:r>
  </w:p>
  <w:p w14:paraId="00AC5938" w14:textId="77777777" w:rsidR="00E859EC" w:rsidRPr="00E859EC" w:rsidRDefault="00E859EC" w:rsidP="00E859EC">
    <w:pPr>
      <w:tabs>
        <w:tab w:val="center" w:pos="4536"/>
        <w:tab w:val="right" w:pos="9072"/>
      </w:tabs>
      <w:spacing w:before="240" w:after="0" w:line="240" w:lineRule="auto"/>
      <w:contextualSpacing/>
      <w:rPr>
        <w:rFonts w:ascii="Arial" w:eastAsia="Arial" w:hAnsi="Arial" w:cs="Times New Roman"/>
        <w:color w:val="888B95"/>
        <w:sz w:val="16"/>
      </w:rPr>
    </w:pPr>
    <w:r w:rsidRPr="00E859EC">
      <w:rPr>
        <w:rFonts w:ascii="Arial" w:eastAsia="Arial" w:hAnsi="Arial" w:cs="Times New Roman"/>
        <w:color w:val="888B95"/>
        <w:sz w:val="16"/>
      </w:rPr>
      <w:t>Staroměstské náměstí 6, 110 00 Praha 1</w:t>
    </w:r>
    <w:r w:rsidRPr="00E859EC">
      <w:rPr>
        <w:rFonts w:ascii="Arial" w:eastAsia="Arial" w:hAnsi="Arial" w:cs="Times New Roman"/>
        <w:color w:val="888B95"/>
        <w:sz w:val="16"/>
      </w:rPr>
      <w:tab/>
    </w:r>
    <w:r w:rsidRPr="00E859EC">
      <w:rPr>
        <w:rFonts w:ascii="Arial" w:eastAsia="Arial" w:hAnsi="Arial" w:cs="Times New Roman"/>
        <w:color w:val="888B95"/>
        <w:sz w:val="16"/>
      </w:rPr>
      <w:tab/>
    </w:r>
  </w:p>
  <w:p w14:paraId="10932D1D" w14:textId="3B0F6B5B" w:rsidR="00A0346D" w:rsidRPr="00E859EC" w:rsidRDefault="00E859EC" w:rsidP="00E859EC">
    <w:pPr>
      <w:tabs>
        <w:tab w:val="center" w:pos="4536"/>
        <w:tab w:val="right" w:pos="9072"/>
      </w:tabs>
      <w:spacing w:before="240" w:after="0" w:line="240" w:lineRule="auto"/>
      <w:contextualSpacing/>
      <w:rPr>
        <w:rFonts w:ascii="Arial" w:eastAsia="Arial" w:hAnsi="Arial" w:cs="Times New Roman"/>
        <w:color w:val="888B95"/>
        <w:sz w:val="16"/>
      </w:rPr>
    </w:pPr>
    <w:r w:rsidRPr="00E859EC">
      <w:rPr>
        <w:rFonts w:ascii="Arial" w:eastAsia="Arial" w:hAnsi="Arial" w:cs="Times New Roman"/>
        <w:color w:val="888B95"/>
        <w:sz w:val="16"/>
      </w:rPr>
      <w:t>IČ: 66002222, T: +420 224 861 111, ID DS: 26iaava</w:t>
    </w:r>
    <w:r w:rsidRPr="00E859EC">
      <w:rPr>
        <w:rFonts w:ascii="Arial" w:eastAsia="Arial" w:hAnsi="Arial" w:cs="Times New Roman"/>
        <w:color w:val="888B95"/>
        <w:sz w:val="16"/>
      </w:rPr>
      <w:tab/>
    </w:r>
    <w:r w:rsidRPr="00E859EC">
      <w:rPr>
        <w:rFonts w:ascii="Arial" w:eastAsia="Arial" w:hAnsi="Arial" w:cs="Times New Roman"/>
        <w:color w:val="888B95"/>
        <w:sz w:val="16"/>
      </w:rPr>
      <w:tab/>
    </w:r>
    <w:hyperlink r:id="rId1" w:history="1">
      <w:r w:rsidRPr="00E859EC">
        <w:rPr>
          <w:rFonts w:ascii="Arial" w:eastAsia="Arial" w:hAnsi="Arial" w:cs="Times New Roman"/>
          <w:color w:val="888B95"/>
          <w:sz w:val="16"/>
        </w:rPr>
        <w:t>mmr.gov.cz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5BD999" w14:textId="77777777" w:rsidR="004D10BA" w:rsidRDefault="004D10BA" w:rsidP="004D10BA">
      <w:pPr>
        <w:spacing w:after="0" w:line="240" w:lineRule="auto"/>
      </w:pPr>
      <w:r>
        <w:separator/>
      </w:r>
    </w:p>
  </w:footnote>
  <w:footnote w:type="continuationSeparator" w:id="0">
    <w:p w14:paraId="7DF8F053" w14:textId="77777777" w:rsidR="004D10BA" w:rsidRDefault="004D10BA" w:rsidP="004D10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ulkaJVS4-bezohranien"/>
      <w:tblW w:w="4253" w:type="dxa"/>
      <w:tblInd w:w="4839" w:type="dxa"/>
      <w:tblLayout w:type="fixed"/>
      <w:tblLook w:val="04A0" w:firstRow="1" w:lastRow="0" w:firstColumn="1" w:lastColumn="0" w:noHBand="0" w:noVBand="1"/>
    </w:tblPr>
    <w:tblGrid>
      <w:gridCol w:w="4253"/>
    </w:tblGrid>
    <w:tr w:rsidR="00BD1248" w14:paraId="410D7413" w14:textId="1A0CA33E" w:rsidTr="00261E11">
      <w:tc>
        <w:tcPr>
          <w:tcW w:w="4253" w:type="dxa"/>
        </w:tcPr>
        <w:p w14:paraId="6000674A" w14:textId="57494A47" w:rsidR="00261E11" w:rsidRPr="00261E11" w:rsidRDefault="00E859EC" w:rsidP="00261E11">
          <w:pPr>
            <w:pStyle w:val="Zhlav"/>
            <w:jc w:val="right"/>
          </w:pPr>
          <w:r>
            <w:t>P</w:t>
          </w:r>
          <w:r w:rsidR="00261E11" w:rsidRPr="00261E11">
            <w:t xml:space="preserve">říloha </w:t>
          </w:r>
          <w:r>
            <w:t>výzvy č. 1</w:t>
          </w:r>
        </w:p>
        <w:p w14:paraId="14A60B55" w14:textId="19A54965" w:rsidR="00BD1248" w:rsidRDefault="00746D16" w:rsidP="00261E11">
          <w:pPr>
            <w:pStyle w:val="Zhlav"/>
            <w:jc w:val="right"/>
          </w:pPr>
          <w:r>
            <w:t>V</w:t>
          </w:r>
          <w:r w:rsidR="00261E11" w:rsidRPr="00261E11">
            <w:t xml:space="preserve">ýzva </w:t>
          </w:r>
          <w:r w:rsidR="00E859EC" w:rsidRPr="00E859EC">
            <w:t>1</w:t>
          </w:r>
          <w:r w:rsidR="00261E11" w:rsidRPr="00E859EC">
            <w:t>/</w:t>
          </w:r>
          <w:r w:rsidR="00E859EC">
            <w:t>2026</w:t>
          </w:r>
          <w:r w:rsidR="00261E11" w:rsidRPr="00261E11">
            <w:t>/</w:t>
          </w:r>
          <w:r w:rsidR="00261E11">
            <w:t>Z1721</w:t>
          </w:r>
        </w:p>
      </w:tc>
    </w:tr>
    <w:tr w:rsidR="00BD1248" w14:paraId="53D0396F" w14:textId="77777777" w:rsidTr="00261E11">
      <w:tc>
        <w:tcPr>
          <w:tcW w:w="4253" w:type="dxa"/>
        </w:tcPr>
        <w:p w14:paraId="3C2ADF95" w14:textId="2B55C1C1" w:rsidR="00BD1248" w:rsidRDefault="00BD1248" w:rsidP="00261E11">
          <w:pPr>
            <w:pStyle w:val="Zhlav"/>
            <w:jc w:val="right"/>
          </w:pPr>
        </w:p>
      </w:tc>
    </w:tr>
    <w:tr w:rsidR="00BD1248" w14:paraId="668ED53C" w14:textId="77777777" w:rsidTr="00261E11">
      <w:tc>
        <w:tcPr>
          <w:tcW w:w="4253" w:type="dxa"/>
        </w:tcPr>
        <w:p w14:paraId="76383D26" w14:textId="13F6E26E" w:rsidR="00BD1248" w:rsidRDefault="00BD1248" w:rsidP="00261E11">
          <w:pPr>
            <w:pStyle w:val="Zhlav"/>
            <w:jc w:val="right"/>
          </w:pPr>
        </w:p>
      </w:tc>
    </w:tr>
  </w:tbl>
  <w:p w14:paraId="7C56ACC8" w14:textId="2B2284BC" w:rsidR="00BD1248" w:rsidRDefault="00261E11" w:rsidP="00BD1248">
    <w:pPr>
      <w:pStyle w:val="Zhlav"/>
      <w:tabs>
        <w:tab w:val="clear" w:pos="4536"/>
        <w:tab w:val="clear" w:pos="9072"/>
        <w:tab w:val="left" w:pos="5046"/>
        <w:tab w:val="left" w:pos="7450"/>
      </w:tabs>
    </w:pPr>
    <w:bookmarkStart w:id="3" w:name="OLE_LINK8"/>
    <w:bookmarkStart w:id="4" w:name="OLE_LINK9"/>
    <w:bookmarkStart w:id="5" w:name="_Hlk216450999"/>
    <w:r w:rsidRPr="007F6154">
      <w:rPr>
        <w:noProof/>
      </w:rPr>
      <w:drawing>
        <wp:anchor distT="0" distB="0" distL="114300" distR="114300" simplePos="0" relativeHeight="251659264" behindDoc="0" locked="0" layoutInCell="1" allowOverlap="1" wp14:anchorId="134008F8" wp14:editId="664AEBBF">
          <wp:simplePos x="0" y="0"/>
          <wp:positionH relativeFrom="page">
            <wp:posOffset>450215</wp:posOffset>
          </wp:positionH>
          <wp:positionV relativeFrom="page">
            <wp:posOffset>360045</wp:posOffset>
          </wp:positionV>
          <wp:extent cx="1666800" cy="792000"/>
          <wp:effectExtent l="0" t="0" r="0" b="8255"/>
          <wp:wrapNone/>
          <wp:docPr id="243979867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1814715" name="Obrázek 1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66800" cy="7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End w:id="3"/>
    <w:bookmarkEnd w:id="4"/>
    <w:bookmarkEnd w:id="5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91713"/>
    <w:multiLevelType w:val="hybridMultilevel"/>
    <w:tmpl w:val="E82C7E38"/>
    <w:lvl w:ilvl="0" w:tplc="BD22399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D807487"/>
    <w:multiLevelType w:val="hybridMultilevel"/>
    <w:tmpl w:val="29308E4E"/>
    <w:lvl w:ilvl="0" w:tplc="C4E61F5A">
      <w:start w:val="1"/>
      <w:numFmt w:val="decimal"/>
      <w:lvlText w:val="%1."/>
      <w:lvlJc w:val="left"/>
      <w:pPr>
        <w:ind w:left="360" w:hanging="360"/>
      </w:pPr>
      <w:rPr>
        <w:b w:val="0"/>
        <w:i w:val="0"/>
        <w:iCs w:val="0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7096DF1"/>
    <w:multiLevelType w:val="hybridMultilevel"/>
    <w:tmpl w:val="F3161A8C"/>
    <w:lvl w:ilvl="0" w:tplc="AAF0257E">
      <w:start w:val="1"/>
      <w:numFmt w:val="decimal"/>
      <w:lvlText w:val="%1."/>
      <w:lvlJc w:val="left"/>
      <w:pPr>
        <w:ind w:left="1020" w:hanging="360"/>
      </w:pPr>
    </w:lvl>
    <w:lvl w:ilvl="1" w:tplc="948E8FE6">
      <w:start w:val="1"/>
      <w:numFmt w:val="decimal"/>
      <w:lvlText w:val="%2."/>
      <w:lvlJc w:val="left"/>
      <w:pPr>
        <w:ind w:left="1020" w:hanging="360"/>
      </w:pPr>
    </w:lvl>
    <w:lvl w:ilvl="2" w:tplc="FFCE4A54">
      <w:start w:val="1"/>
      <w:numFmt w:val="decimal"/>
      <w:lvlText w:val="%3."/>
      <w:lvlJc w:val="left"/>
      <w:pPr>
        <w:ind w:left="1020" w:hanging="360"/>
      </w:pPr>
    </w:lvl>
    <w:lvl w:ilvl="3" w:tplc="F566EF12">
      <w:start w:val="1"/>
      <w:numFmt w:val="decimal"/>
      <w:lvlText w:val="%4."/>
      <w:lvlJc w:val="left"/>
      <w:pPr>
        <w:ind w:left="1020" w:hanging="360"/>
      </w:pPr>
    </w:lvl>
    <w:lvl w:ilvl="4" w:tplc="36664528">
      <w:start w:val="1"/>
      <w:numFmt w:val="decimal"/>
      <w:lvlText w:val="%5."/>
      <w:lvlJc w:val="left"/>
      <w:pPr>
        <w:ind w:left="1020" w:hanging="360"/>
      </w:pPr>
    </w:lvl>
    <w:lvl w:ilvl="5" w:tplc="77687210">
      <w:start w:val="1"/>
      <w:numFmt w:val="decimal"/>
      <w:lvlText w:val="%6."/>
      <w:lvlJc w:val="left"/>
      <w:pPr>
        <w:ind w:left="1020" w:hanging="360"/>
      </w:pPr>
    </w:lvl>
    <w:lvl w:ilvl="6" w:tplc="2D16056E">
      <w:start w:val="1"/>
      <w:numFmt w:val="decimal"/>
      <w:lvlText w:val="%7."/>
      <w:lvlJc w:val="left"/>
      <w:pPr>
        <w:ind w:left="1020" w:hanging="360"/>
      </w:pPr>
    </w:lvl>
    <w:lvl w:ilvl="7" w:tplc="C7B6329C">
      <w:start w:val="1"/>
      <w:numFmt w:val="decimal"/>
      <w:lvlText w:val="%8."/>
      <w:lvlJc w:val="left"/>
      <w:pPr>
        <w:ind w:left="1020" w:hanging="360"/>
      </w:pPr>
    </w:lvl>
    <w:lvl w:ilvl="8" w:tplc="0D94520E">
      <w:start w:val="1"/>
      <w:numFmt w:val="decimal"/>
      <w:lvlText w:val="%9."/>
      <w:lvlJc w:val="left"/>
      <w:pPr>
        <w:ind w:left="1020" w:hanging="360"/>
      </w:pPr>
    </w:lvl>
  </w:abstractNum>
  <w:abstractNum w:abstractNumId="3" w15:restartNumberingAfterBreak="0">
    <w:nsid w:val="4FD266F6"/>
    <w:multiLevelType w:val="multilevel"/>
    <w:tmpl w:val="3BE66384"/>
    <w:lvl w:ilvl="0">
      <w:start w:val="1"/>
      <w:numFmt w:val="bullet"/>
      <w:pStyle w:val="Odrka1"/>
      <w:lvlText w:val="■"/>
      <w:lvlJc w:val="left"/>
      <w:pPr>
        <w:ind w:left="227" w:hanging="227"/>
      </w:pPr>
      <w:rPr>
        <w:rFonts w:ascii="Arial" w:hAnsi="Arial" w:hint="default"/>
      </w:rPr>
    </w:lvl>
    <w:lvl w:ilvl="1">
      <w:start w:val="1"/>
      <w:numFmt w:val="bullet"/>
      <w:pStyle w:val="Odrka2"/>
      <w:lvlText w:val="▪"/>
      <w:lvlJc w:val="left"/>
      <w:pPr>
        <w:tabs>
          <w:tab w:val="num" w:pos="1418"/>
        </w:tabs>
        <w:ind w:left="907" w:hanging="198"/>
      </w:pPr>
      <w:rPr>
        <w:rFonts w:ascii="Arial" w:hAnsi="Arial" w:hint="default"/>
      </w:rPr>
    </w:lvl>
    <w:lvl w:ilvl="2">
      <w:start w:val="1"/>
      <w:numFmt w:val="bullet"/>
      <w:pStyle w:val="Odrka3"/>
      <w:lvlText w:val="■"/>
      <w:lvlJc w:val="left"/>
      <w:pPr>
        <w:tabs>
          <w:tab w:val="num" w:pos="2126"/>
        </w:tabs>
        <w:ind w:left="1644" w:hanging="226"/>
      </w:pPr>
      <w:rPr>
        <w:rFonts w:ascii="Arial" w:hAnsi="Arial" w:hint="default"/>
        <w:color w:val="A7A9B3" w:themeColor="background2"/>
      </w:rPr>
    </w:lvl>
    <w:lvl w:ilvl="3">
      <w:start w:val="1"/>
      <w:numFmt w:val="bullet"/>
      <w:pStyle w:val="Odrka4"/>
      <w:lvlText w:val="▪"/>
      <w:lvlJc w:val="left"/>
      <w:pPr>
        <w:tabs>
          <w:tab w:val="num" w:pos="2835"/>
        </w:tabs>
        <w:ind w:left="2325" w:hanging="199"/>
      </w:pPr>
      <w:rPr>
        <w:rFonts w:ascii="Arial" w:hAnsi="Arial" w:hint="default"/>
        <w:color w:val="A7A9B3" w:themeColor="background2"/>
      </w:rPr>
    </w:lvl>
    <w:lvl w:ilvl="4">
      <w:start w:val="1"/>
      <w:numFmt w:val="bullet"/>
      <w:pStyle w:val="Odrka5"/>
      <w:lvlText w:val="–"/>
      <w:lvlJc w:val="left"/>
      <w:pPr>
        <w:tabs>
          <w:tab w:val="num" w:pos="3544"/>
        </w:tabs>
        <w:ind w:left="3062" w:hanging="227"/>
      </w:pPr>
      <w:rPr>
        <w:rFonts w:ascii="Arial" w:hAnsi="Arial" w:hint="default"/>
        <w:color w:val="auto"/>
      </w:rPr>
    </w:lvl>
    <w:lvl w:ilvl="5">
      <w:start w:val="1"/>
      <w:numFmt w:val="bullet"/>
      <w:pStyle w:val="Odrka6"/>
      <w:lvlText w:val="·"/>
      <w:lvlJc w:val="left"/>
      <w:pPr>
        <w:ind w:left="3714" w:hanging="170"/>
      </w:pPr>
      <w:rPr>
        <w:rFonts w:ascii="Arial" w:hAnsi="Arial" w:hint="default"/>
        <w:color w:val="auto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507C7313"/>
    <w:multiLevelType w:val="multilevel"/>
    <w:tmpl w:val="B87A9D68"/>
    <w:lvl w:ilvl="0">
      <w:start w:val="1"/>
      <w:numFmt w:val="decimal"/>
      <w:pStyle w:val="Seznamslovan1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pStyle w:val="Seznamslovan2"/>
      <w:lvlText w:val="%1.%2."/>
      <w:lvlJc w:val="left"/>
      <w:pPr>
        <w:ind w:left="964" w:hanging="567"/>
      </w:pPr>
      <w:rPr>
        <w:rFonts w:hint="default"/>
      </w:rPr>
    </w:lvl>
    <w:lvl w:ilvl="2">
      <w:start w:val="1"/>
      <w:numFmt w:val="decimal"/>
      <w:pStyle w:val="Seznamslovan3"/>
      <w:lvlText w:val="%1.%2.%3."/>
      <w:lvlJc w:val="left"/>
      <w:pPr>
        <w:ind w:left="1134" w:hanging="737"/>
      </w:pPr>
      <w:rPr>
        <w:rFonts w:hint="default"/>
      </w:rPr>
    </w:lvl>
    <w:lvl w:ilvl="3">
      <w:start w:val="1"/>
      <w:numFmt w:val="decimal"/>
      <w:pStyle w:val="Seznamslovan4"/>
      <w:lvlText w:val="%1.%2.%3.%4."/>
      <w:lvlJc w:val="left"/>
      <w:pPr>
        <w:ind w:left="1304" w:hanging="907"/>
      </w:pPr>
      <w:rPr>
        <w:rFonts w:hint="default"/>
      </w:rPr>
    </w:lvl>
    <w:lvl w:ilvl="4">
      <w:start w:val="1"/>
      <w:numFmt w:val="decimal"/>
      <w:pStyle w:val="Seznamslovan5"/>
      <w:lvlText w:val="%1.%2.%3.%4.%5."/>
      <w:lvlJc w:val="left"/>
      <w:pPr>
        <w:ind w:left="1474" w:hanging="1077"/>
      </w:pPr>
      <w:rPr>
        <w:rFonts w:hint="default"/>
      </w:rPr>
    </w:lvl>
    <w:lvl w:ilvl="5">
      <w:start w:val="1"/>
      <w:numFmt w:val="decimal"/>
      <w:pStyle w:val="Seznamslovan6"/>
      <w:lvlText w:val="%1.%2.%3.%4.%5.%6."/>
      <w:lvlJc w:val="left"/>
      <w:pPr>
        <w:ind w:left="1644" w:hanging="1247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5" w15:restartNumberingAfterBreak="0">
    <w:nsid w:val="58061DAE"/>
    <w:multiLevelType w:val="hybridMultilevel"/>
    <w:tmpl w:val="BE741EEE"/>
    <w:lvl w:ilvl="0" w:tplc="DE54DAD0">
      <w:start w:val="1"/>
      <w:numFmt w:val="decimal"/>
      <w:lvlText w:val="%1."/>
      <w:lvlJc w:val="left"/>
      <w:pPr>
        <w:ind w:left="1020" w:hanging="360"/>
      </w:pPr>
    </w:lvl>
    <w:lvl w:ilvl="1" w:tplc="1D129BAA">
      <w:start w:val="1"/>
      <w:numFmt w:val="decimal"/>
      <w:lvlText w:val="%2."/>
      <w:lvlJc w:val="left"/>
      <w:pPr>
        <w:ind w:left="1020" w:hanging="360"/>
      </w:pPr>
    </w:lvl>
    <w:lvl w:ilvl="2" w:tplc="675A74BE">
      <w:start w:val="1"/>
      <w:numFmt w:val="decimal"/>
      <w:lvlText w:val="%3."/>
      <w:lvlJc w:val="left"/>
      <w:pPr>
        <w:ind w:left="1020" w:hanging="360"/>
      </w:pPr>
    </w:lvl>
    <w:lvl w:ilvl="3" w:tplc="27183CB8">
      <w:start w:val="1"/>
      <w:numFmt w:val="decimal"/>
      <w:lvlText w:val="%4."/>
      <w:lvlJc w:val="left"/>
      <w:pPr>
        <w:ind w:left="1020" w:hanging="360"/>
      </w:pPr>
    </w:lvl>
    <w:lvl w:ilvl="4" w:tplc="BA2A8C62">
      <w:start w:val="1"/>
      <w:numFmt w:val="decimal"/>
      <w:lvlText w:val="%5."/>
      <w:lvlJc w:val="left"/>
      <w:pPr>
        <w:ind w:left="1020" w:hanging="360"/>
      </w:pPr>
    </w:lvl>
    <w:lvl w:ilvl="5" w:tplc="2B1428AC">
      <w:start w:val="1"/>
      <w:numFmt w:val="decimal"/>
      <w:lvlText w:val="%6."/>
      <w:lvlJc w:val="left"/>
      <w:pPr>
        <w:ind w:left="1020" w:hanging="360"/>
      </w:pPr>
    </w:lvl>
    <w:lvl w:ilvl="6" w:tplc="A0B48A2A">
      <w:start w:val="1"/>
      <w:numFmt w:val="decimal"/>
      <w:lvlText w:val="%7."/>
      <w:lvlJc w:val="left"/>
      <w:pPr>
        <w:ind w:left="1020" w:hanging="360"/>
      </w:pPr>
    </w:lvl>
    <w:lvl w:ilvl="7" w:tplc="F4BC6AB2">
      <w:start w:val="1"/>
      <w:numFmt w:val="decimal"/>
      <w:lvlText w:val="%8."/>
      <w:lvlJc w:val="left"/>
      <w:pPr>
        <w:ind w:left="1020" w:hanging="360"/>
      </w:pPr>
    </w:lvl>
    <w:lvl w:ilvl="8" w:tplc="9F66B2A2">
      <w:start w:val="1"/>
      <w:numFmt w:val="decimal"/>
      <w:lvlText w:val="%9."/>
      <w:lvlJc w:val="left"/>
      <w:pPr>
        <w:ind w:left="1020" w:hanging="360"/>
      </w:pPr>
    </w:lvl>
  </w:abstractNum>
  <w:abstractNum w:abstractNumId="6" w15:restartNumberingAfterBreak="0">
    <w:nsid w:val="69B93953"/>
    <w:multiLevelType w:val="multilevel"/>
    <w:tmpl w:val="599C2AC6"/>
    <w:lvl w:ilvl="0">
      <w:start w:val="1"/>
      <w:numFmt w:val="decimal"/>
      <w:pStyle w:val="Nadpis1slovan"/>
      <w:lvlText w:val="%1."/>
      <w:lvlJc w:val="left"/>
      <w:pPr>
        <w:ind w:left="482" w:hanging="482"/>
      </w:pPr>
      <w:rPr>
        <w:rFonts w:hint="default"/>
      </w:rPr>
    </w:lvl>
    <w:lvl w:ilvl="1">
      <w:start w:val="1"/>
      <w:numFmt w:val="decimal"/>
      <w:pStyle w:val="Nadpis2slovan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pStyle w:val="Nadpis3slovan"/>
      <w:lvlText w:val="%1.%2.%3."/>
      <w:lvlJc w:val="left"/>
      <w:pPr>
        <w:ind w:left="822" w:hanging="822"/>
      </w:pPr>
      <w:rPr>
        <w:rFonts w:hint="default"/>
      </w:rPr>
    </w:lvl>
    <w:lvl w:ilvl="3">
      <w:start w:val="1"/>
      <w:numFmt w:val="decimal"/>
      <w:pStyle w:val="Nadpis4slovan"/>
      <w:lvlText w:val="%1.%2.%3.%4."/>
      <w:lvlJc w:val="left"/>
      <w:pPr>
        <w:ind w:left="936" w:hanging="936"/>
      </w:pPr>
      <w:rPr>
        <w:rFonts w:hint="default"/>
      </w:rPr>
    </w:lvl>
    <w:lvl w:ilvl="4">
      <w:start w:val="1"/>
      <w:numFmt w:val="decimal"/>
      <w:pStyle w:val="Nadpis5slovan"/>
      <w:lvlText w:val="%1.%2.%3.%4.%5."/>
      <w:lvlJc w:val="left"/>
      <w:pPr>
        <w:ind w:left="1049" w:hanging="1049"/>
      </w:pPr>
      <w:rPr>
        <w:rFonts w:hint="default"/>
      </w:rPr>
    </w:lvl>
    <w:lvl w:ilvl="5">
      <w:start w:val="1"/>
      <w:numFmt w:val="decimal"/>
      <w:pStyle w:val="Nadpis6slovan"/>
      <w:lvlText w:val="%1.%2.%3.%4.%5.%6."/>
      <w:lvlJc w:val="left"/>
      <w:pPr>
        <w:ind w:left="1162" w:hanging="1162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num w:numId="1" w16cid:durableId="935869630">
    <w:abstractNumId w:val="6"/>
  </w:num>
  <w:num w:numId="2" w16cid:durableId="2098477837">
    <w:abstractNumId w:val="6"/>
  </w:num>
  <w:num w:numId="3" w16cid:durableId="727802018">
    <w:abstractNumId w:val="6"/>
  </w:num>
  <w:num w:numId="4" w16cid:durableId="47345532">
    <w:abstractNumId w:val="6"/>
  </w:num>
  <w:num w:numId="5" w16cid:durableId="1184828854">
    <w:abstractNumId w:val="6"/>
  </w:num>
  <w:num w:numId="6" w16cid:durableId="887961813">
    <w:abstractNumId w:val="6"/>
  </w:num>
  <w:num w:numId="7" w16cid:durableId="2069841930">
    <w:abstractNumId w:val="4"/>
  </w:num>
  <w:num w:numId="8" w16cid:durableId="1854101835">
    <w:abstractNumId w:val="4"/>
  </w:num>
  <w:num w:numId="9" w16cid:durableId="1536236466">
    <w:abstractNumId w:val="4"/>
  </w:num>
  <w:num w:numId="10" w16cid:durableId="525993624">
    <w:abstractNumId w:val="4"/>
  </w:num>
  <w:num w:numId="11" w16cid:durableId="732702019">
    <w:abstractNumId w:val="4"/>
  </w:num>
  <w:num w:numId="12" w16cid:durableId="1085683030">
    <w:abstractNumId w:val="4"/>
  </w:num>
  <w:num w:numId="13" w16cid:durableId="1719695988">
    <w:abstractNumId w:val="3"/>
  </w:num>
  <w:num w:numId="14" w16cid:durableId="292835355">
    <w:abstractNumId w:val="3"/>
  </w:num>
  <w:num w:numId="15" w16cid:durableId="1627464471">
    <w:abstractNumId w:val="3"/>
  </w:num>
  <w:num w:numId="16" w16cid:durableId="1517227062">
    <w:abstractNumId w:val="3"/>
  </w:num>
  <w:num w:numId="17" w16cid:durableId="601914079">
    <w:abstractNumId w:val="3"/>
  </w:num>
  <w:num w:numId="18" w16cid:durableId="2123764577">
    <w:abstractNumId w:val="3"/>
  </w:num>
  <w:num w:numId="19" w16cid:durableId="807478889">
    <w:abstractNumId w:val="6"/>
  </w:num>
  <w:num w:numId="20" w16cid:durableId="1196575272">
    <w:abstractNumId w:val="6"/>
  </w:num>
  <w:num w:numId="21" w16cid:durableId="494609232">
    <w:abstractNumId w:val="6"/>
  </w:num>
  <w:num w:numId="22" w16cid:durableId="2086340261">
    <w:abstractNumId w:val="6"/>
  </w:num>
  <w:num w:numId="23" w16cid:durableId="475952150">
    <w:abstractNumId w:val="6"/>
  </w:num>
  <w:num w:numId="24" w16cid:durableId="1161849378">
    <w:abstractNumId w:val="6"/>
  </w:num>
  <w:num w:numId="25" w16cid:durableId="1899702227">
    <w:abstractNumId w:val="4"/>
  </w:num>
  <w:num w:numId="26" w16cid:durableId="1900943694">
    <w:abstractNumId w:val="4"/>
  </w:num>
  <w:num w:numId="27" w16cid:durableId="197623391">
    <w:abstractNumId w:val="4"/>
  </w:num>
  <w:num w:numId="28" w16cid:durableId="1426343524">
    <w:abstractNumId w:val="4"/>
  </w:num>
  <w:num w:numId="29" w16cid:durableId="691414976">
    <w:abstractNumId w:val="4"/>
  </w:num>
  <w:num w:numId="30" w16cid:durableId="976179012">
    <w:abstractNumId w:val="4"/>
  </w:num>
  <w:num w:numId="31" w16cid:durableId="447815482">
    <w:abstractNumId w:val="3"/>
  </w:num>
  <w:num w:numId="32" w16cid:durableId="984089949">
    <w:abstractNumId w:val="3"/>
  </w:num>
  <w:num w:numId="33" w16cid:durableId="1909270361">
    <w:abstractNumId w:val="3"/>
  </w:num>
  <w:num w:numId="34" w16cid:durableId="1138837773">
    <w:abstractNumId w:val="3"/>
  </w:num>
  <w:num w:numId="35" w16cid:durableId="1066412210">
    <w:abstractNumId w:val="3"/>
  </w:num>
  <w:num w:numId="36" w16cid:durableId="1720780788">
    <w:abstractNumId w:val="3"/>
  </w:num>
  <w:num w:numId="37" w16cid:durableId="1577470789">
    <w:abstractNumId w:val="0"/>
  </w:num>
  <w:num w:numId="38" w16cid:durableId="1943565293">
    <w:abstractNumId w:val="1"/>
  </w:num>
  <w:num w:numId="39" w16cid:durableId="633682198">
    <w:abstractNumId w:val="2"/>
  </w:num>
  <w:num w:numId="40" w16cid:durableId="128412040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0BA"/>
    <w:rsid w:val="00002449"/>
    <w:rsid w:val="0001606E"/>
    <w:rsid w:val="0005438C"/>
    <w:rsid w:val="0005538D"/>
    <w:rsid w:val="000807BF"/>
    <w:rsid w:val="00105BE0"/>
    <w:rsid w:val="001A53C7"/>
    <w:rsid w:val="001A7269"/>
    <w:rsid w:val="002031E6"/>
    <w:rsid w:val="00261E11"/>
    <w:rsid w:val="0028594E"/>
    <w:rsid w:val="002F0BCD"/>
    <w:rsid w:val="00316819"/>
    <w:rsid w:val="003523E6"/>
    <w:rsid w:val="003F5629"/>
    <w:rsid w:val="004029EE"/>
    <w:rsid w:val="0042074B"/>
    <w:rsid w:val="00450C8C"/>
    <w:rsid w:val="004606CF"/>
    <w:rsid w:val="00471C28"/>
    <w:rsid w:val="004C2ACB"/>
    <w:rsid w:val="004D10BA"/>
    <w:rsid w:val="004D6E34"/>
    <w:rsid w:val="00565883"/>
    <w:rsid w:val="005A1BED"/>
    <w:rsid w:val="005A1CA0"/>
    <w:rsid w:val="00600BA2"/>
    <w:rsid w:val="0063420F"/>
    <w:rsid w:val="006403A5"/>
    <w:rsid w:val="006831FD"/>
    <w:rsid w:val="00687A92"/>
    <w:rsid w:val="00687BD8"/>
    <w:rsid w:val="006D3A2C"/>
    <w:rsid w:val="006E582C"/>
    <w:rsid w:val="0073711E"/>
    <w:rsid w:val="00746D16"/>
    <w:rsid w:val="00773D6B"/>
    <w:rsid w:val="00787523"/>
    <w:rsid w:val="00797802"/>
    <w:rsid w:val="007D6908"/>
    <w:rsid w:val="007D7F65"/>
    <w:rsid w:val="008462B4"/>
    <w:rsid w:val="00864D8F"/>
    <w:rsid w:val="008D27CE"/>
    <w:rsid w:val="00932DA2"/>
    <w:rsid w:val="00955396"/>
    <w:rsid w:val="00977EA1"/>
    <w:rsid w:val="00A0053E"/>
    <w:rsid w:val="00A0346D"/>
    <w:rsid w:val="00A34399"/>
    <w:rsid w:val="00A53641"/>
    <w:rsid w:val="00A93C52"/>
    <w:rsid w:val="00AA652C"/>
    <w:rsid w:val="00AB744D"/>
    <w:rsid w:val="00AC711F"/>
    <w:rsid w:val="00B05D5C"/>
    <w:rsid w:val="00B17E29"/>
    <w:rsid w:val="00B67DC7"/>
    <w:rsid w:val="00BA064A"/>
    <w:rsid w:val="00BD1248"/>
    <w:rsid w:val="00C342C6"/>
    <w:rsid w:val="00C91B0D"/>
    <w:rsid w:val="00D25744"/>
    <w:rsid w:val="00D47B64"/>
    <w:rsid w:val="00D47DEC"/>
    <w:rsid w:val="00D67F64"/>
    <w:rsid w:val="00DA1AC5"/>
    <w:rsid w:val="00DE13DA"/>
    <w:rsid w:val="00E35562"/>
    <w:rsid w:val="00E859EC"/>
    <w:rsid w:val="00ED340E"/>
    <w:rsid w:val="00EE40D1"/>
    <w:rsid w:val="00EF2798"/>
    <w:rsid w:val="00F06B50"/>
    <w:rsid w:val="00F07D7F"/>
    <w:rsid w:val="00F414A4"/>
    <w:rsid w:val="00F60F3F"/>
    <w:rsid w:val="00F80B24"/>
    <w:rsid w:val="00FB54E2"/>
    <w:rsid w:val="00FD2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421AAF49"/>
  <w15:chartTrackingRefBased/>
  <w15:docId w15:val="{06EF92B0-3FA8-4D45-9E75-19D1B0C11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lang w:val="cs-CZ" w:eastAsia="en-US" w:bidi="ar-SA"/>
        <w14:ligatures w14:val="standardContextual"/>
      </w:rPr>
    </w:rPrDefault>
    <w:pPrDefault>
      <w:pPr>
        <w:spacing w:after="16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6" w:qFormat="1"/>
    <w:lsdException w:name="Emphasis" w:uiPriority="5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12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5" w:qFormat="1"/>
    <w:lsdException w:name="Intense Emphasis" w:uiPriority="21" w:qFormat="1"/>
    <w:lsdException w:name="Subtle Reference" w:uiPriority="9" w:qFormat="1"/>
    <w:lsdException w:name="Intense Reference" w:uiPriority="10" w:qFormat="1"/>
    <w:lsdException w:name="Book Title" w:uiPriority="1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D10BA"/>
  </w:style>
  <w:style w:type="paragraph" w:styleId="Nadpis1">
    <w:name w:val="heading 1"/>
    <w:basedOn w:val="Normln"/>
    <w:next w:val="Normln"/>
    <w:link w:val="Nadpis1Char"/>
    <w:uiPriority w:val="1"/>
    <w:qFormat/>
    <w:rsid w:val="004D10BA"/>
    <w:pPr>
      <w:keepNext/>
      <w:keepLines/>
      <w:suppressAutoHyphens/>
      <w:spacing w:before="640"/>
      <w:jc w:val="left"/>
      <w:outlineLvl w:val="0"/>
    </w:pPr>
    <w:rPr>
      <w:rFonts w:asciiTheme="majorHAnsi" w:eastAsiaTheme="majorEastAsia" w:hAnsiTheme="majorHAnsi" w:cstheme="majorBidi"/>
      <w:b/>
      <w:bCs/>
      <w:color w:val="545860" w:themeColor="text2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1"/>
    <w:semiHidden/>
    <w:unhideWhenUsed/>
    <w:qFormat/>
    <w:rsid w:val="004D10BA"/>
    <w:pPr>
      <w:keepNext/>
      <w:keepLines/>
      <w:suppressAutoHyphens/>
      <w:spacing w:before="320"/>
      <w:jc w:val="left"/>
      <w:outlineLvl w:val="1"/>
    </w:pPr>
    <w:rPr>
      <w:rFonts w:asciiTheme="majorHAnsi" w:eastAsiaTheme="majorEastAsia" w:hAnsiTheme="majorHAnsi" w:cstheme="majorBidi"/>
      <w:b/>
      <w:bCs/>
      <w:color w:val="545860" w:themeColor="text2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1"/>
    <w:semiHidden/>
    <w:unhideWhenUsed/>
    <w:qFormat/>
    <w:rsid w:val="004D10BA"/>
    <w:pPr>
      <w:keepNext/>
      <w:keepLines/>
      <w:suppressAutoHyphens/>
      <w:spacing w:before="320"/>
      <w:jc w:val="left"/>
      <w:outlineLvl w:val="2"/>
    </w:pPr>
    <w:rPr>
      <w:rFonts w:eastAsiaTheme="majorEastAsia" w:cstheme="majorBidi"/>
      <w:b/>
      <w:bCs/>
      <w:color w:val="545860" w:themeColor="text2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1"/>
    <w:semiHidden/>
    <w:unhideWhenUsed/>
    <w:qFormat/>
    <w:rsid w:val="004D10BA"/>
    <w:pPr>
      <w:keepNext/>
      <w:keepLines/>
      <w:suppressAutoHyphens/>
      <w:spacing w:before="320"/>
      <w:jc w:val="left"/>
      <w:outlineLvl w:val="3"/>
    </w:pPr>
    <w:rPr>
      <w:rFonts w:eastAsiaTheme="majorEastAsia" w:cstheme="majorBidi"/>
      <w:b/>
      <w:bCs/>
      <w:color w:val="545860" w:themeColor="text2"/>
      <w:sz w:val="24"/>
      <w:szCs w:val="24"/>
    </w:rPr>
  </w:style>
  <w:style w:type="paragraph" w:styleId="Nadpis5">
    <w:name w:val="heading 5"/>
    <w:basedOn w:val="Normln"/>
    <w:next w:val="Normln"/>
    <w:link w:val="Nadpis5Char"/>
    <w:uiPriority w:val="1"/>
    <w:semiHidden/>
    <w:unhideWhenUsed/>
    <w:qFormat/>
    <w:rsid w:val="004D10BA"/>
    <w:pPr>
      <w:keepNext/>
      <w:keepLines/>
      <w:suppressAutoHyphens/>
      <w:spacing w:before="320"/>
      <w:jc w:val="left"/>
      <w:outlineLvl w:val="4"/>
    </w:pPr>
    <w:rPr>
      <w:rFonts w:eastAsiaTheme="majorEastAsia" w:cstheme="majorBidi"/>
      <w:b/>
      <w:bCs/>
      <w:color w:val="545860" w:themeColor="text2"/>
      <w:sz w:val="22"/>
      <w:szCs w:val="22"/>
    </w:rPr>
  </w:style>
  <w:style w:type="paragraph" w:styleId="Nadpis6">
    <w:name w:val="heading 6"/>
    <w:basedOn w:val="Normln"/>
    <w:next w:val="Normln"/>
    <w:link w:val="Nadpis6Char"/>
    <w:uiPriority w:val="1"/>
    <w:semiHidden/>
    <w:unhideWhenUsed/>
    <w:qFormat/>
    <w:rsid w:val="004D10BA"/>
    <w:pPr>
      <w:keepNext/>
      <w:keepLines/>
      <w:suppressAutoHyphens/>
      <w:spacing w:before="320"/>
      <w:jc w:val="left"/>
      <w:outlineLvl w:val="5"/>
    </w:pPr>
    <w:rPr>
      <w:rFonts w:eastAsiaTheme="majorEastAsia" w:cstheme="majorBidi"/>
      <w:b/>
      <w:bCs/>
      <w:color w:val="545860" w:themeColor="text2"/>
    </w:rPr>
  </w:style>
  <w:style w:type="paragraph" w:styleId="Nadpis7">
    <w:name w:val="heading 7"/>
    <w:basedOn w:val="Normln"/>
    <w:next w:val="Normln"/>
    <w:link w:val="Nadpis7Char"/>
    <w:uiPriority w:val="9"/>
    <w:semiHidden/>
    <w:qFormat/>
    <w:rsid w:val="004D10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D10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D10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1"/>
    <w:rsid w:val="004D10BA"/>
    <w:rPr>
      <w:rFonts w:asciiTheme="majorHAnsi" w:eastAsiaTheme="majorEastAsia" w:hAnsiTheme="majorHAnsi" w:cstheme="majorBidi"/>
      <w:b/>
      <w:bCs/>
      <w:color w:val="545860" w:themeColor="text2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1"/>
    <w:semiHidden/>
    <w:rsid w:val="004D10BA"/>
    <w:rPr>
      <w:rFonts w:asciiTheme="majorHAnsi" w:eastAsiaTheme="majorEastAsia" w:hAnsiTheme="majorHAnsi" w:cstheme="majorBidi"/>
      <w:b/>
      <w:bCs/>
      <w:color w:val="545860" w:themeColor="text2"/>
      <w:sz w:val="32"/>
      <w:szCs w:val="32"/>
    </w:rPr>
  </w:style>
  <w:style w:type="paragraph" w:styleId="Nzev">
    <w:name w:val="Title"/>
    <w:basedOn w:val="Normln"/>
    <w:next w:val="Normln"/>
    <w:link w:val="NzevChar"/>
    <w:uiPriority w:val="10"/>
    <w:rsid w:val="00955396"/>
    <w:pPr>
      <w:spacing w:after="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55396"/>
    <w:rPr>
      <w:rFonts w:ascii="Arial" w:eastAsiaTheme="majorEastAsia" w:hAnsi="Arial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rsid w:val="00955396"/>
    <w:pPr>
      <w:numPr>
        <w:ilvl w:val="1"/>
      </w:numPr>
    </w:pPr>
    <w:rPr>
      <w:rFonts w:eastAsiaTheme="minorEastAsia"/>
      <w:color w:val="5A5A5A" w:themeColor="text1" w:themeTint="A5"/>
      <w:spacing w:val="15"/>
      <w:sz w:val="22"/>
    </w:rPr>
  </w:style>
  <w:style w:type="character" w:customStyle="1" w:styleId="PodnadpisChar">
    <w:name w:val="Podnadpis Char"/>
    <w:basedOn w:val="Standardnpsmoodstavce"/>
    <w:link w:val="Podnadpis"/>
    <w:uiPriority w:val="11"/>
    <w:rsid w:val="00955396"/>
    <w:rPr>
      <w:rFonts w:ascii="Arial" w:eastAsiaTheme="minorEastAsia" w:hAnsi="Arial"/>
      <w:color w:val="5A5A5A" w:themeColor="text1" w:themeTint="A5"/>
      <w:spacing w:val="15"/>
    </w:rPr>
  </w:style>
  <w:style w:type="paragraph" w:styleId="Bezmezer">
    <w:name w:val="No Spacing"/>
    <w:uiPriority w:val="1"/>
    <w:qFormat/>
    <w:rsid w:val="004D10BA"/>
    <w:pPr>
      <w:spacing w:after="0" w:line="240" w:lineRule="auto"/>
    </w:pPr>
  </w:style>
  <w:style w:type="character" w:customStyle="1" w:styleId="Nadpis3Char">
    <w:name w:val="Nadpis 3 Char"/>
    <w:basedOn w:val="Standardnpsmoodstavce"/>
    <w:link w:val="Nadpis3"/>
    <w:uiPriority w:val="1"/>
    <w:semiHidden/>
    <w:rsid w:val="004D10BA"/>
    <w:rPr>
      <w:rFonts w:eastAsiaTheme="majorEastAsia" w:cstheme="majorBidi"/>
      <w:b/>
      <w:bCs/>
      <w:color w:val="545860" w:themeColor="text2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1"/>
    <w:semiHidden/>
    <w:rsid w:val="004D10BA"/>
    <w:rPr>
      <w:rFonts w:eastAsiaTheme="majorEastAsia" w:cstheme="majorBidi"/>
      <w:b/>
      <w:bCs/>
      <w:color w:val="545860" w:themeColor="text2"/>
      <w:sz w:val="24"/>
      <w:szCs w:val="24"/>
    </w:rPr>
  </w:style>
  <w:style w:type="character" w:customStyle="1" w:styleId="Nadpis5Char">
    <w:name w:val="Nadpis 5 Char"/>
    <w:basedOn w:val="Standardnpsmoodstavce"/>
    <w:link w:val="Nadpis5"/>
    <w:uiPriority w:val="1"/>
    <w:semiHidden/>
    <w:rsid w:val="004D10BA"/>
    <w:rPr>
      <w:rFonts w:eastAsiaTheme="majorEastAsia" w:cstheme="majorBidi"/>
      <w:b/>
      <w:bCs/>
      <w:color w:val="545860" w:themeColor="text2"/>
      <w:sz w:val="22"/>
      <w:szCs w:val="22"/>
    </w:rPr>
  </w:style>
  <w:style w:type="character" w:customStyle="1" w:styleId="Nadpis6Char">
    <w:name w:val="Nadpis 6 Char"/>
    <w:basedOn w:val="Standardnpsmoodstavce"/>
    <w:link w:val="Nadpis6"/>
    <w:uiPriority w:val="1"/>
    <w:semiHidden/>
    <w:rsid w:val="004D10BA"/>
    <w:rPr>
      <w:rFonts w:eastAsiaTheme="majorEastAsia" w:cstheme="majorBidi"/>
      <w:b/>
      <w:bCs/>
      <w:color w:val="545860" w:themeColor="text2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D10B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D10B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D10BA"/>
    <w:rPr>
      <w:rFonts w:eastAsiaTheme="majorEastAsia" w:cstheme="majorBidi"/>
      <w:color w:val="272727" w:themeColor="text1" w:themeTint="D8"/>
    </w:rPr>
  </w:style>
  <w:style w:type="paragraph" w:styleId="Citt">
    <w:name w:val="Quote"/>
    <w:basedOn w:val="Normln"/>
    <w:link w:val="CittChar"/>
    <w:uiPriority w:val="12"/>
    <w:qFormat/>
    <w:rsid w:val="004D10BA"/>
    <w:pPr>
      <w:spacing w:before="320" w:after="320"/>
      <w:ind w:left="851" w:right="849"/>
    </w:pPr>
    <w:rPr>
      <w:i/>
      <w:iCs/>
    </w:rPr>
  </w:style>
  <w:style w:type="character" w:customStyle="1" w:styleId="CittChar">
    <w:name w:val="Citát Char"/>
    <w:basedOn w:val="Standardnpsmoodstavce"/>
    <w:link w:val="Citt"/>
    <w:uiPriority w:val="12"/>
    <w:rsid w:val="004D10BA"/>
    <w:rPr>
      <w:i/>
      <w:iCs/>
    </w:rPr>
  </w:style>
  <w:style w:type="paragraph" w:styleId="Odstavecseseznamem">
    <w:name w:val="List Paragraph"/>
    <w:basedOn w:val="Normln"/>
    <w:uiPriority w:val="34"/>
    <w:qFormat/>
    <w:rsid w:val="004D10BA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4D10BA"/>
    <w:rPr>
      <w:b/>
      <w:i/>
      <w:iCs/>
      <w:color w:val="00459B" w:themeColor="accent1"/>
    </w:rPr>
  </w:style>
  <w:style w:type="paragraph" w:styleId="Vrazncitt">
    <w:name w:val="Intense Quote"/>
    <w:basedOn w:val="Bezmezer"/>
    <w:link w:val="VrazncittChar"/>
    <w:uiPriority w:val="30"/>
    <w:qFormat/>
    <w:rsid w:val="004D10BA"/>
    <w:pPr>
      <w:pBdr>
        <w:top w:val="single" w:sz="4" w:space="10" w:color="00459B" w:themeColor="accent1"/>
        <w:bottom w:val="single" w:sz="4" w:space="10" w:color="00459B" w:themeColor="accent1"/>
      </w:pBdr>
      <w:spacing w:before="320" w:after="320"/>
      <w:ind w:left="851" w:right="851"/>
    </w:pPr>
    <w:rPr>
      <w:i/>
      <w:iCs/>
      <w:color w:val="00459B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D10BA"/>
    <w:rPr>
      <w:i/>
      <w:iCs/>
      <w:color w:val="00459B" w:themeColor="accent1"/>
    </w:rPr>
  </w:style>
  <w:style w:type="character" w:styleId="Odkazintenzivn">
    <w:name w:val="Intense Reference"/>
    <w:basedOn w:val="Standardnpsmoodstavce"/>
    <w:uiPriority w:val="10"/>
    <w:qFormat/>
    <w:rsid w:val="004D10BA"/>
    <w:rPr>
      <w:b/>
      <w:bCs/>
      <w:caps/>
      <w:spacing w:val="5"/>
    </w:rPr>
  </w:style>
  <w:style w:type="paragraph" w:customStyle="1" w:styleId="vodndaje">
    <w:name w:val="Úvodní údaje"/>
    <w:basedOn w:val="Normln"/>
    <w:uiPriority w:val="29"/>
    <w:qFormat/>
    <w:rsid w:val="004D10BA"/>
    <w:pPr>
      <w:spacing w:after="0"/>
      <w:jc w:val="left"/>
    </w:pPr>
    <w:rPr>
      <w:color w:val="545860" w:themeColor="accent6"/>
    </w:rPr>
  </w:style>
  <w:style w:type="paragraph" w:customStyle="1" w:styleId="Ministr-funkce">
    <w:name w:val="Ministr - funkce"/>
    <w:basedOn w:val="Normln"/>
    <w:next w:val="Normln"/>
    <w:uiPriority w:val="20"/>
    <w:qFormat/>
    <w:rsid w:val="004D10BA"/>
    <w:pPr>
      <w:spacing w:after="600"/>
      <w:contextualSpacing/>
      <w:jc w:val="left"/>
    </w:pPr>
    <w:rPr>
      <w:color w:val="545860" w:themeColor="accent6"/>
      <w:sz w:val="24"/>
      <w:szCs w:val="24"/>
    </w:rPr>
  </w:style>
  <w:style w:type="paragraph" w:customStyle="1" w:styleId="Ministr-jmno">
    <w:name w:val="Ministr - jméno"/>
    <w:basedOn w:val="Normln"/>
    <w:next w:val="Ministr-funkce"/>
    <w:uiPriority w:val="19"/>
    <w:qFormat/>
    <w:rsid w:val="004D10BA"/>
    <w:pPr>
      <w:spacing w:before="600" w:after="0"/>
      <w:contextualSpacing/>
      <w:jc w:val="left"/>
    </w:pPr>
    <w:rPr>
      <w:b/>
      <w:bCs/>
      <w:color w:val="545860" w:themeColor="accent6"/>
      <w:sz w:val="28"/>
      <w:szCs w:val="28"/>
    </w:rPr>
  </w:style>
  <w:style w:type="paragraph" w:customStyle="1" w:styleId="Nadpis1slovan">
    <w:name w:val="Nadpis 1 číslovaný"/>
    <w:basedOn w:val="Seznamslovan5"/>
    <w:next w:val="Normln"/>
    <w:uiPriority w:val="3"/>
    <w:qFormat/>
    <w:rsid w:val="004D10BA"/>
    <w:pPr>
      <w:keepNext/>
      <w:keepLines/>
      <w:numPr>
        <w:ilvl w:val="0"/>
        <w:numId w:val="24"/>
      </w:numPr>
      <w:suppressAutoHyphens/>
      <w:spacing w:before="640"/>
      <w:jc w:val="left"/>
      <w:outlineLvl w:val="0"/>
    </w:pPr>
    <w:rPr>
      <w:b/>
      <w:color w:val="545860" w:themeColor="text2"/>
      <w:sz w:val="40"/>
    </w:rPr>
  </w:style>
  <w:style w:type="paragraph" w:customStyle="1" w:styleId="Nadpis2slovan">
    <w:name w:val="Nadpis 2 číslovaný"/>
    <w:basedOn w:val="Normln"/>
    <w:next w:val="Normln"/>
    <w:uiPriority w:val="3"/>
    <w:qFormat/>
    <w:rsid w:val="004D10BA"/>
    <w:pPr>
      <w:numPr>
        <w:ilvl w:val="1"/>
        <w:numId w:val="24"/>
      </w:numPr>
      <w:suppressAutoHyphens/>
      <w:spacing w:before="320"/>
      <w:jc w:val="left"/>
      <w:outlineLvl w:val="1"/>
    </w:pPr>
    <w:rPr>
      <w:b/>
      <w:color w:val="545860" w:themeColor="text2"/>
      <w:sz w:val="32"/>
    </w:rPr>
  </w:style>
  <w:style w:type="paragraph" w:customStyle="1" w:styleId="Nadpis3slovan">
    <w:name w:val="Nadpis 3 číslovaný"/>
    <w:basedOn w:val="Normln"/>
    <w:next w:val="Normln"/>
    <w:uiPriority w:val="3"/>
    <w:qFormat/>
    <w:rsid w:val="004D10BA"/>
    <w:pPr>
      <w:keepNext/>
      <w:keepLines/>
      <w:numPr>
        <w:ilvl w:val="2"/>
        <w:numId w:val="24"/>
      </w:numPr>
      <w:suppressAutoHyphens/>
      <w:spacing w:before="320"/>
      <w:jc w:val="left"/>
      <w:outlineLvl w:val="2"/>
    </w:pPr>
    <w:rPr>
      <w:b/>
      <w:color w:val="545860" w:themeColor="text2"/>
      <w:sz w:val="28"/>
    </w:rPr>
  </w:style>
  <w:style w:type="paragraph" w:customStyle="1" w:styleId="Nadpis4slovan">
    <w:name w:val="Nadpis 4 číslovaný"/>
    <w:basedOn w:val="Normln"/>
    <w:next w:val="Normln"/>
    <w:uiPriority w:val="3"/>
    <w:qFormat/>
    <w:rsid w:val="004D10BA"/>
    <w:pPr>
      <w:keepNext/>
      <w:keepLines/>
      <w:numPr>
        <w:ilvl w:val="3"/>
        <w:numId w:val="24"/>
      </w:numPr>
      <w:suppressAutoHyphens/>
      <w:spacing w:before="320"/>
      <w:jc w:val="left"/>
      <w:outlineLvl w:val="3"/>
    </w:pPr>
    <w:rPr>
      <w:b/>
      <w:color w:val="545860" w:themeColor="text2"/>
      <w:sz w:val="24"/>
    </w:rPr>
  </w:style>
  <w:style w:type="paragraph" w:customStyle="1" w:styleId="Nadpis5slovan">
    <w:name w:val="Nadpis 5 číslovaný"/>
    <w:basedOn w:val="Normln"/>
    <w:next w:val="Normln"/>
    <w:uiPriority w:val="3"/>
    <w:qFormat/>
    <w:rsid w:val="004D10BA"/>
    <w:pPr>
      <w:keepNext/>
      <w:keepLines/>
      <w:numPr>
        <w:ilvl w:val="4"/>
        <w:numId w:val="24"/>
      </w:numPr>
      <w:suppressAutoHyphens/>
      <w:spacing w:before="320"/>
      <w:jc w:val="left"/>
      <w:outlineLvl w:val="4"/>
    </w:pPr>
    <w:rPr>
      <w:b/>
      <w:color w:val="545860" w:themeColor="text2"/>
      <w:sz w:val="22"/>
    </w:rPr>
  </w:style>
  <w:style w:type="paragraph" w:customStyle="1" w:styleId="Nadpis6slovan">
    <w:name w:val="Nadpis 6 číslovaný"/>
    <w:basedOn w:val="Normln"/>
    <w:next w:val="Normln"/>
    <w:uiPriority w:val="3"/>
    <w:qFormat/>
    <w:rsid w:val="004D10BA"/>
    <w:pPr>
      <w:keepNext/>
      <w:keepLines/>
      <w:numPr>
        <w:ilvl w:val="5"/>
        <w:numId w:val="24"/>
      </w:numPr>
      <w:suppressAutoHyphens/>
      <w:spacing w:before="320"/>
      <w:jc w:val="left"/>
      <w:outlineLvl w:val="5"/>
    </w:pPr>
    <w:rPr>
      <w:b/>
      <w:color w:val="545860" w:themeColor="text2"/>
    </w:rPr>
  </w:style>
  <w:style w:type="paragraph" w:customStyle="1" w:styleId="Seznamslovan1">
    <w:name w:val="Seznam číslovaný 1"/>
    <w:basedOn w:val="Normln"/>
    <w:uiPriority w:val="1"/>
    <w:qFormat/>
    <w:rsid w:val="004D10BA"/>
    <w:pPr>
      <w:numPr>
        <w:numId w:val="30"/>
      </w:numPr>
    </w:pPr>
  </w:style>
  <w:style w:type="paragraph" w:customStyle="1" w:styleId="Seznamslovan2">
    <w:name w:val="Seznam číslovaný 2"/>
    <w:basedOn w:val="Normln"/>
    <w:uiPriority w:val="1"/>
    <w:qFormat/>
    <w:rsid w:val="004D10BA"/>
    <w:pPr>
      <w:numPr>
        <w:ilvl w:val="1"/>
        <w:numId w:val="30"/>
      </w:numPr>
    </w:pPr>
  </w:style>
  <w:style w:type="paragraph" w:customStyle="1" w:styleId="Seznamslovan3">
    <w:name w:val="Seznam číslovaný 3"/>
    <w:basedOn w:val="Normln"/>
    <w:uiPriority w:val="1"/>
    <w:qFormat/>
    <w:rsid w:val="004D10BA"/>
    <w:pPr>
      <w:numPr>
        <w:ilvl w:val="2"/>
        <w:numId w:val="30"/>
      </w:numPr>
    </w:pPr>
  </w:style>
  <w:style w:type="paragraph" w:customStyle="1" w:styleId="Seznamslovan4">
    <w:name w:val="Seznam číslovaný 4"/>
    <w:basedOn w:val="Normln"/>
    <w:uiPriority w:val="1"/>
    <w:qFormat/>
    <w:rsid w:val="004D10BA"/>
    <w:pPr>
      <w:numPr>
        <w:ilvl w:val="3"/>
        <w:numId w:val="30"/>
      </w:numPr>
    </w:pPr>
  </w:style>
  <w:style w:type="paragraph" w:customStyle="1" w:styleId="Seznamslovan5">
    <w:name w:val="Seznam číslovaný 5"/>
    <w:basedOn w:val="Normln"/>
    <w:uiPriority w:val="1"/>
    <w:qFormat/>
    <w:rsid w:val="004D10BA"/>
    <w:pPr>
      <w:numPr>
        <w:ilvl w:val="4"/>
        <w:numId w:val="30"/>
      </w:numPr>
    </w:pPr>
  </w:style>
  <w:style w:type="paragraph" w:customStyle="1" w:styleId="Seznamslovan6">
    <w:name w:val="Seznam číslovaný 6"/>
    <w:basedOn w:val="Normln"/>
    <w:uiPriority w:val="1"/>
    <w:qFormat/>
    <w:rsid w:val="004D10BA"/>
    <w:pPr>
      <w:numPr>
        <w:ilvl w:val="5"/>
        <w:numId w:val="30"/>
      </w:numPr>
    </w:pPr>
  </w:style>
  <w:style w:type="paragraph" w:customStyle="1" w:styleId="Perex">
    <w:name w:val="Perex"/>
    <w:basedOn w:val="Normln"/>
    <w:next w:val="Normln"/>
    <w:uiPriority w:val="21"/>
    <w:qFormat/>
    <w:rsid w:val="004D10BA"/>
    <w:pPr>
      <w:spacing w:after="360"/>
    </w:pPr>
    <w:rPr>
      <w:b/>
      <w:color w:val="545860" w:themeColor="accent6"/>
    </w:rPr>
  </w:style>
  <w:style w:type="paragraph" w:customStyle="1" w:styleId="Odrka1">
    <w:name w:val="Odrážka 1"/>
    <w:basedOn w:val="Normln"/>
    <w:uiPriority w:val="2"/>
    <w:qFormat/>
    <w:rsid w:val="004D10BA"/>
    <w:pPr>
      <w:numPr>
        <w:numId w:val="36"/>
      </w:numPr>
    </w:pPr>
  </w:style>
  <w:style w:type="paragraph" w:customStyle="1" w:styleId="Odrka2">
    <w:name w:val="Odrážka 2"/>
    <w:basedOn w:val="Normln"/>
    <w:uiPriority w:val="2"/>
    <w:qFormat/>
    <w:rsid w:val="004D10BA"/>
    <w:pPr>
      <w:numPr>
        <w:ilvl w:val="1"/>
        <w:numId w:val="36"/>
      </w:numPr>
    </w:pPr>
  </w:style>
  <w:style w:type="paragraph" w:customStyle="1" w:styleId="Odrka3">
    <w:name w:val="Odrážka 3"/>
    <w:basedOn w:val="Normln"/>
    <w:uiPriority w:val="2"/>
    <w:qFormat/>
    <w:rsid w:val="004D10BA"/>
    <w:pPr>
      <w:numPr>
        <w:ilvl w:val="2"/>
        <w:numId w:val="36"/>
      </w:numPr>
    </w:pPr>
  </w:style>
  <w:style w:type="paragraph" w:customStyle="1" w:styleId="Odrka4">
    <w:name w:val="Odrážka 4"/>
    <w:basedOn w:val="Normln"/>
    <w:uiPriority w:val="2"/>
    <w:qFormat/>
    <w:rsid w:val="004D10BA"/>
    <w:pPr>
      <w:numPr>
        <w:ilvl w:val="3"/>
        <w:numId w:val="36"/>
      </w:numPr>
    </w:pPr>
  </w:style>
  <w:style w:type="paragraph" w:customStyle="1" w:styleId="Odrka5">
    <w:name w:val="Odrážka 5"/>
    <w:basedOn w:val="Normln"/>
    <w:uiPriority w:val="2"/>
    <w:qFormat/>
    <w:rsid w:val="004D10BA"/>
    <w:pPr>
      <w:numPr>
        <w:ilvl w:val="4"/>
        <w:numId w:val="36"/>
      </w:numPr>
    </w:pPr>
  </w:style>
  <w:style w:type="paragraph" w:customStyle="1" w:styleId="Odrka6">
    <w:name w:val="Odrážka 6"/>
    <w:basedOn w:val="Normln"/>
    <w:uiPriority w:val="2"/>
    <w:qFormat/>
    <w:rsid w:val="004D10BA"/>
    <w:pPr>
      <w:numPr>
        <w:ilvl w:val="5"/>
        <w:numId w:val="36"/>
      </w:numPr>
    </w:pPr>
  </w:style>
  <w:style w:type="paragraph" w:customStyle="1" w:styleId="Popisekfotografie">
    <w:name w:val="Popisek fotografie"/>
    <w:basedOn w:val="Normln"/>
    <w:next w:val="Normln"/>
    <w:uiPriority w:val="25"/>
    <w:qFormat/>
    <w:rsid w:val="004D10BA"/>
    <w:pPr>
      <w:spacing w:before="160" w:after="240"/>
    </w:pPr>
    <w:rPr>
      <w:sz w:val="16"/>
    </w:rPr>
  </w:style>
  <w:style w:type="character" w:styleId="Siln">
    <w:name w:val="Strong"/>
    <w:basedOn w:val="Standardnpsmoodstavce"/>
    <w:uiPriority w:val="6"/>
    <w:qFormat/>
    <w:rsid w:val="004D10BA"/>
    <w:rPr>
      <w:b/>
      <w:bCs/>
    </w:rPr>
  </w:style>
  <w:style w:type="character" w:styleId="Zdraznn">
    <w:name w:val="Emphasis"/>
    <w:basedOn w:val="Standardnpsmoodstavce"/>
    <w:uiPriority w:val="5"/>
    <w:qFormat/>
    <w:rsid w:val="004D10BA"/>
    <w:rPr>
      <w:i w:val="0"/>
      <w:iCs/>
      <w:u w:val="single"/>
    </w:rPr>
  </w:style>
  <w:style w:type="character" w:styleId="Zdraznnjemn">
    <w:name w:val="Subtle Emphasis"/>
    <w:basedOn w:val="Standardnpsmoodstavce"/>
    <w:uiPriority w:val="5"/>
    <w:qFormat/>
    <w:rsid w:val="004D10BA"/>
    <w:rPr>
      <w:i/>
      <w:iCs/>
    </w:rPr>
  </w:style>
  <w:style w:type="character" w:styleId="Odkazjemn">
    <w:name w:val="Subtle Reference"/>
    <w:basedOn w:val="Standardnpsmoodstavce"/>
    <w:uiPriority w:val="9"/>
    <w:qFormat/>
    <w:rsid w:val="004D10BA"/>
    <w:rPr>
      <w:caps/>
    </w:rPr>
  </w:style>
  <w:style w:type="character" w:styleId="Nzevknihy">
    <w:name w:val="Book Title"/>
    <w:basedOn w:val="Standardnpsmoodstavce"/>
    <w:uiPriority w:val="11"/>
    <w:qFormat/>
    <w:rsid w:val="004D10BA"/>
    <w:rPr>
      <w:b/>
      <w:bCs/>
      <w:i/>
      <w:iCs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4D10BA"/>
    <w:pPr>
      <w:outlineLvl w:val="9"/>
    </w:pPr>
  </w:style>
  <w:style w:type="paragraph" w:styleId="Textpoznpodarou">
    <w:name w:val="footnote text"/>
    <w:aliases w:val="Text poznámky pod čiarou 007"/>
    <w:basedOn w:val="Normln"/>
    <w:link w:val="TextpoznpodarouChar"/>
    <w:semiHidden/>
    <w:rsid w:val="004D10BA"/>
    <w:pPr>
      <w:spacing w:after="0" w:line="240" w:lineRule="auto"/>
      <w:jc w:val="left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character" w:customStyle="1" w:styleId="TextpoznpodarouChar">
    <w:name w:val="Text pozn. pod čarou Char"/>
    <w:aliases w:val="Text poznámky pod čiarou 007 Char"/>
    <w:basedOn w:val="Standardnpsmoodstavce"/>
    <w:link w:val="Textpoznpodarou"/>
    <w:semiHidden/>
    <w:rsid w:val="004D10BA"/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character" w:styleId="Znakapoznpodarou">
    <w:name w:val="footnote reference"/>
    <w:semiHidden/>
    <w:rsid w:val="004D10BA"/>
    <w:rPr>
      <w:vertAlign w:val="superscript"/>
    </w:rPr>
  </w:style>
  <w:style w:type="character" w:styleId="Zstupntext">
    <w:name w:val="Placeholder Text"/>
    <w:basedOn w:val="Standardnpsmoodstavce"/>
    <w:uiPriority w:val="99"/>
    <w:semiHidden/>
    <w:rsid w:val="004D10BA"/>
    <w:rPr>
      <w:color w:val="808080"/>
    </w:rPr>
  </w:style>
  <w:style w:type="paragraph" w:styleId="Revize">
    <w:name w:val="Revision"/>
    <w:hidden/>
    <w:uiPriority w:val="99"/>
    <w:semiHidden/>
    <w:rsid w:val="00EE40D1"/>
    <w:pPr>
      <w:spacing w:after="0" w:line="240" w:lineRule="auto"/>
      <w:jc w:val="left"/>
    </w:pPr>
  </w:style>
  <w:style w:type="character" w:styleId="Odkaznakoment">
    <w:name w:val="annotation reference"/>
    <w:basedOn w:val="Standardnpsmoodstavce"/>
    <w:uiPriority w:val="99"/>
    <w:semiHidden/>
    <w:unhideWhenUsed/>
    <w:rsid w:val="006E582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E582C"/>
    <w:pPr>
      <w:spacing w:line="240" w:lineRule="auto"/>
    </w:pPr>
  </w:style>
  <w:style w:type="character" w:customStyle="1" w:styleId="TextkomenteChar">
    <w:name w:val="Text komentáře Char"/>
    <w:basedOn w:val="Standardnpsmoodstavce"/>
    <w:link w:val="Textkomente"/>
    <w:uiPriority w:val="99"/>
    <w:rsid w:val="006E582C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E582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E582C"/>
    <w:rPr>
      <w:b/>
      <w:bCs/>
    </w:rPr>
  </w:style>
  <w:style w:type="paragraph" w:styleId="Zhlav">
    <w:name w:val="header"/>
    <w:basedOn w:val="Normln"/>
    <w:link w:val="ZhlavChar"/>
    <w:uiPriority w:val="99"/>
    <w:unhideWhenUsed/>
    <w:rsid w:val="00BD12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D1248"/>
  </w:style>
  <w:style w:type="paragraph" w:styleId="Zpat">
    <w:name w:val="footer"/>
    <w:basedOn w:val="Normln"/>
    <w:link w:val="ZpatChar"/>
    <w:uiPriority w:val="99"/>
    <w:unhideWhenUsed/>
    <w:rsid w:val="00BD12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D1248"/>
  </w:style>
  <w:style w:type="table" w:customStyle="1" w:styleId="TabulkaJVS4-bezohranien">
    <w:name w:val="Tabulka JVS 4 - bez ohraničení"/>
    <w:basedOn w:val="Normlntabulka"/>
    <w:uiPriority w:val="99"/>
    <w:rsid w:val="00BD1248"/>
    <w:pPr>
      <w:jc w:val="left"/>
    </w:pPr>
    <w:tblPr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mmr.gov.cz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831C53AA6EB4BB0926031559E20A25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88A3009-1212-41E2-9535-1482C6D9F498}"/>
      </w:docPartPr>
      <w:docPartBody>
        <w:p w:rsidR="00FB5839" w:rsidRDefault="00FB5839" w:rsidP="00FB5839">
          <w:pPr>
            <w:pStyle w:val="5831C53AA6EB4BB0926031559E20A258"/>
          </w:pPr>
          <w:r w:rsidRPr="00D77BEC">
            <w:rPr>
              <w:rStyle w:val="Zstupntext"/>
              <w:rFonts w:ascii="Arial" w:hAnsi="Arial" w:cs="Arial"/>
              <w:sz w:val="20"/>
              <w:szCs w:val="20"/>
              <w:highlight w:val="lightGray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1966"/>
    <w:rsid w:val="0005538D"/>
    <w:rsid w:val="00600BA2"/>
    <w:rsid w:val="00773D6B"/>
    <w:rsid w:val="007D7F65"/>
    <w:rsid w:val="00AB1966"/>
    <w:rsid w:val="00B67DC7"/>
    <w:rsid w:val="00D47B64"/>
    <w:rsid w:val="00D67F64"/>
    <w:rsid w:val="00EF2798"/>
    <w:rsid w:val="00F80B24"/>
    <w:rsid w:val="00FB5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FB5839"/>
    <w:rPr>
      <w:color w:val="808080"/>
    </w:rPr>
  </w:style>
  <w:style w:type="paragraph" w:customStyle="1" w:styleId="5831C53AA6EB4BB0926031559E20A258">
    <w:name w:val="5831C53AA6EB4BB0926031559E20A258"/>
    <w:rsid w:val="00FB583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VS">
  <a:themeElements>
    <a:clrScheme name="JVS šedé nadpisy">
      <a:dk1>
        <a:sysClr val="windowText" lastClr="000000"/>
      </a:dk1>
      <a:lt1>
        <a:sysClr val="window" lastClr="FFFFFF"/>
      </a:lt1>
      <a:dk2>
        <a:srgbClr val="545860"/>
      </a:dk2>
      <a:lt2>
        <a:srgbClr val="A7A9B3"/>
      </a:lt2>
      <a:accent1>
        <a:srgbClr val="00459B"/>
      </a:accent1>
      <a:accent2>
        <a:srgbClr val="D70C0F"/>
      </a:accent2>
      <a:accent3>
        <a:srgbClr val="F7C1B9"/>
      </a:accent3>
      <a:accent4>
        <a:srgbClr val="690527"/>
      </a:accent4>
      <a:accent5>
        <a:srgbClr val="9DC8E9"/>
      </a:accent5>
      <a:accent6>
        <a:srgbClr val="545860"/>
      </a:accent6>
      <a:hlink>
        <a:srgbClr val="00459B"/>
      </a:hlink>
      <a:folHlink>
        <a:srgbClr val="00459B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DA5DFB-121C-4985-939F-7177251E66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543</TotalTime>
  <Pages>2</Pages>
  <Words>627</Words>
  <Characters>3706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pro místní rozvoj</Company>
  <LinksUpToDate>false</LinksUpToDate>
  <CharactersWithSpaces>4325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Kohoutková Kateřina</dc:creator>
  <cp:keywords/>
  <dc:description/>
  <cp:lastModifiedBy>Veselá Lenka</cp:lastModifiedBy>
  <cp:revision>20</cp:revision>
  <cp:lastPrinted>2026-10-14T12:37:00Z</cp:lastPrinted>
  <dcterms:created xsi:type="dcterms:W3CDTF">2026-09-18T09:04:00Z</dcterms:created>
  <dcterms:modified xsi:type="dcterms:W3CDTF">2026-10-19T07:58:00Z</dcterms:modified>
</cp:coreProperties>
</file>