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5"/>
        <w:gridCol w:w="8360"/>
      </w:tblGrid>
      <w:tr w:rsidR="00EC63F9" w:rsidRPr="00EC63F9" w:rsidTr="00EC63F9">
        <w:trPr>
          <w:cantSplit/>
          <w:trHeight w:val="300"/>
          <w:tblHeader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63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EC63F9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Účastník podprogramu vyplňuje pouze zeleně podbarvené buňky</w:t>
            </w:r>
          </w:p>
        </w:tc>
      </w:tr>
      <w:tr w:rsidR="00EC63F9" w:rsidRPr="00EC63F9" w:rsidTr="00EC63F9">
        <w:trPr>
          <w:cantSplit/>
          <w:trHeight w:val="450"/>
          <w:tblHeader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EC63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EC63F9" w:rsidRPr="00EC63F9" w:rsidTr="00EC63F9">
        <w:trPr>
          <w:trHeight w:val="18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Popsat, na co je žádost o dota</w:t>
            </w:r>
            <w:bookmarkStart w:id="0" w:name="_GoBack"/>
            <w:bookmarkEnd w:id="0"/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ci požadována, co je předmětem dotace.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co je předmětem žádosti o dotaci, co bude v rámci akce realizováno.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</w:p>
        </w:tc>
      </w:tr>
      <w:tr w:rsidR="00EC63F9" w:rsidRPr="00EC63F9" w:rsidTr="00EC63F9">
        <w:trPr>
          <w:trHeight w:val="6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zpracovaný strategický rozvojový dokument.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schválení dokumentu zastupitelstvem obce (</w:t>
            </w:r>
            <w:proofErr w:type="spellStart"/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poslední aktualizace dokumentu (</w:t>
            </w:r>
            <w:proofErr w:type="spellStart"/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EC63F9" w:rsidRPr="00EC63F9" w:rsidTr="00EC63F9">
        <w:trPr>
          <w:trHeight w:val="100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popsat předchozí etapu a způsob jejího ukončení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Věková struktura obyvatelstva účastníka podprogramu </w:t>
            </w:r>
          </w:p>
        </w:tc>
      </w:tr>
      <w:tr w:rsidR="00EC63F9" w:rsidRPr="00EC63F9" w:rsidTr="00EC63F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0 - 6 let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7 - 15 let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16 - 25 let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26 - 64 let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65+ let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Dokumentace požadovaná dle zákona č. 183/2006 Sb., o územním plánování a stavebním řádu (stavební zákon), (viz odst. 6.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11. zásad podprogramu)</w:t>
            </w:r>
          </w:p>
        </w:tc>
      </w:tr>
      <w:tr w:rsidR="00EC63F9" w:rsidRPr="00EC63F9" w:rsidTr="00EC63F9">
        <w:trPr>
          <w:trHeight w:val="117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Akce, na kterou je podávána žádost vyžaduje dokumentaci dle zákona č. 183/2006 (stavební zákon)?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C63F9" w:rsidRPr="00EC63F9" w:rsidTr="00EC63F9">
        <w:trPr>
          <w:trHeight w:val="39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Rozpočet projektu</w:t>
            </w:r>
          </w:p>
        </w:tc>
      </w:tr>
      <w:tr w:rsidR="00EC63F9" w:rsidRPr="00EC63F9" w:rsidTr="00EC63F9">
        <w:trPr>
          <w:trHeight w:val="39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celkové náklady projektu (v Kč)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celkové náklady projektu.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51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požadovaná výše dotace (v Kč)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požadovanou výši dotace.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9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neuznatelné náklady (v Kč)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 - vyplnit kolik (Kč) a v čem spočívají neuznatelné náklady.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12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 - vlastního podílu, jestli jsou součástí projektu - vyplnit kolik (Kč) a zdroj financování (např. dotace z kraje nebo z jiného ministerstva - pouze národní finanční prostředky).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7.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zásad podprogramu)</w:t>
            </w:r>
          </w:p>
        </w:tc>
      </w:tr>
      <w:tr w:rsidR="00EC63F9" w:rsidRPr="00EC63F9" w:rsidTr="00EC63F9">
        <w:trPr>
          <w:trHeight w:val="67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Informace k DT D - Podpora vítězů soutěže Vesnice roku</w:t>
            </w:r>
          </w:p>
        </w:tc>
      </w:tr>
      <w:tr w:rsidR="00EC63F9" w:rsidRPr="00EC63F9" w:rsidTr="00EC63F9">
        <w:trPr>
          <w:trHeight w:val="250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Aktuální stav předmětu dotace.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Existence, absence, stav (technický stav), u</w:t>
            </w: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místění předmětu žádosti, na kterou je požadována dotace - n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apsat, kde se aktuálně předmět dotace, v rámci katastru obce, nachází, resp. bude nacházet (u kulturního nebo multifunkčního domu, u budovy obecního úřadu, na okraji obce, v zastavěné části obce atp.), využitelnost (cílové skupiny), přístupnost (volně přístupné, prostřednictvím správce atp.). Popis zohledňuje předmět dotace.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C63F9" w:rsidRPr="00EC63F9" w:rsidTr="00EC63F9">
        <w:trPr>
          <w:trHeight w:val="375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EC63F9" w:rsidRPr="00EC63F9" w:rsidTr="00EC63F9">
        <w:trPr>
          <w:trHeight w:val="21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informace, které účastník podprogramu považuje za nutné či vhodné, aby byly uvedeny.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C626EC" w:rsidRDefault="00C626EC"/>
    <w:p w:rsidR="00E10A69" w:rsidRDefault="00E10A69" w:rsidP="00E10A69">
      <w:pPr>
        <w:pStyle w:val="Textpoznpodarou"/>
        <w:rPr>
          <w:rFonts w:ascii="Myriad Pro" w:hAnsi="Myriad Pro"/>
          <w:sz w:val="18"/>
          <w:szCs w:val="18"/>
        </w:rPr>
      </w:pPr>
      <w:r>
        <w:t>*</w:t>
      </w:r>
      <w:r>
        <w:rPr>
          <w:rFonts w:ascii="Myriad Pro" w:hAnsi="Myriad Pro"/>
          <w:sz w:val="18"/>
          <w:szCs w:val="18"/>
        </w:rPr>
        <w:t xml:space="preserve">Strategický rozvojový dokument obce (strategie, program rozvoje apod.):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rámcově popisuje charakter a specifika území, příp. širší souvislosti (základní východiska v jakékoliv podobě);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zahrnuje základní pilíře rozvoje obce (pracovní příležitosti, bydlení, školství, infrastruktura, životní prostředí apod.);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obsahuje vizi, jasně stanovené cíle, harmonogram jejich plnění a odhad jejich finanční náročnosti;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musí být schválen zastupitelstvem obce a musí být platný ke dni podání žádosti;</w:t>
      </w:r>
    </w:p>
    <w:p w:rsidR="00E10A69" w:rsidRP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není povinnou přílohou </w:t>
      </w:r>
      <w:r>
        <w:rPr>
          <w:rFonts w:ascii="Myriad Pro" w:hAnsi="Myriad Pro"/>
          <w:sz w:val="18"/>
          <w:szCs w:val="18"/>
        </w:rPr>
        <w:t>žádosti o dotaci</w:t>
      </w:r>
      <w:r w:rsidRPr="00E10A69">
        <w:rPr>
          <w:rFonts w:ascii="Myriad Pro" w:hAnsi="Myriad Pro"/>
          <w:sz w:val="18"/>
          <w:szCs w:val="18"/>
        </w:rPr>
        <w:t>.</w:t>
      </w:r>
    </w:p>
    <w:sectPr w:rsidR="00E10A69" w:rsidRPr="00E10A69" w:rsidSect="00FC69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0BD">
          <w:rPr>
            <w:noProof/>
          </w:rPr>
          <w:t>3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FB" w:rsidRDefault="00FC69FB">
    <w:pPr>
      <w:pStyle w:val="Zhlav"/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9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077939">
      <w:tab/>
    </w:r>
    <w:r w:rsidR="00077939">
      <w:tab/>
    </w:r>
    <w:r w:rsidR="00077939">
      <w:tab/>
    </w:r>
    <w:r>
      <w:t>Příloha č. 5</w:t>
    </w:r>
    <w:r w:rsidR="00077939">
      <w:t>, odst. 5</w:t>
    </w:r>
    <w:r w:rsidR="00EB10BD">
      <w:t>D</w:t>
    </w:r>
    <w:r>
      <w:t xml:space="preserve">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77939"/>
    <w:rsid w:val="002848FB"/>
    <w:rsid w:val="00596D61"/>
    <w:rsid w:val="009557F5"/>
    <w:rsid w:val="00C626EC"/>
    <w:rsid w:val="00D47025"/>
    <w:rsid w:val="00E10A69"/>
    <w:rsid w:val="00EB10BD"/>
    <w:rsid w:val="00EC63F9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975E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4</cp:revision>
  <dcterms:created xsi:type="dcterms:W3CDTF">2019-11-26T14:05:00Z</dcterms:created>
  <dcterms:modified xsi:type="dcterms:W3CDTF">2019-11-26T14:07:00Z</dcterms:modified>
</cp:coreProperties>
</file>