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IDENTIFIKACE </w:t>
      </w:r>
      <w:r w:rsidR="00652D01">
        <w:rPr>
          <w:rFonts w:ascii="Arial" w:hAnsi="Arial" w:cs="Arial"/>
          <w:sz w:val="20"/>
          <w:szCs w:val="20"/>
        </w:rPr>
        <w:t>ÚČASTNÍKA PODPROGRAMU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D21F30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A791F" w:rsidRPr="00267EDF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127038">
        <w:trPr>
          <w:cantSplit/>
          <w:trHeight w:hRule="exact" w:val="874"/>
        </w:trPr>
        <w:tc>
          <w:tcPr>
            <w:tcW w:w="30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  <w:r w:rsidR="00652D01">
              <w:rPr>
                <w:rFonts w:ascii="Arial" w:hAnsi="Arial" w:cs="Arial"/>
                <w:b/>
                <w:bCs/>
                <w:sz w:val="20"/>
                <w:szCs w:val="20"/>
              </w:rPr>
              <w:t>, funkce</w:t>
            </w: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7038" w:rsidRPr="00D21F30" w:rsidRDefault="00127038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D21F30" w:rsidRPr="00267EDF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27038" w:rsidRDefault="00127038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A632B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>veřejné zakázky na akci</w:t>
      </w:r>
      <w:r w:rsidR="00127038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bylo provedeno v souladu se zákonem č. 137/</w:t>
      </w:r>
      <w:r w:rsidR="00D7358D" w:rsidRPr="003313B2">
        <w:rPr>
          <w:rFonts w:ascii="Arial" w:hAnsi="Arial" w:cs="Arial"/>
          <w:sz w:val="20"/>
          <w:szCs w:val="20"/>
        </w:rPr>
        <w:t>2006 Sb., o veřejných zakázkách</w:t>
      </w:r>
      <w:r w:rsidR="00E76810">
        <w:rPr>
          <w:rFonts w:ascii="Arial" w:hAnsi="Arial" w:cs="Arial"/>
          <w:sz w:val="20"/>
          <w:szCs w:val="20"/>
        </w:rPr>
        <w:t xml:space="preserve"> ve znění pozdějších předpisů;</w:t>
      </w:r>
      <w:r w:rsidR="00D7358D" w:rsidRPr="003313B2">
        <w:rPr>
          <w:rFonts w:ascii="Arial" w:hAnsi="Arial" w:cs="Arial"/>
          <w:sz w:val="20"/>
          <w:szCs w:val="20"/>
        </w:rPr>
        <w:t xml:space="preserve"> </w:t>
      </w:r>
    </w:p>
    <w:p w:rsidR="00B20EFD" w:rsidRPr="003313B2" w:rsidRDefault="00B20EFD" w:rsidP="00B20EFD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CA632B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porušení povinností stanovených tímto právním předpisem je podle ustanovení § 3 písm. e) zákona </w:t>
      </w:r>
      <w:r w:rsidR="00B56FF3">
        <w:rPr>
          <w:rFonts w:ascii="Arial" w:hAnsi="Arial" w:cs="Arial"/>
          <w:sz w:val="20"/>
          <w:szCs w:val="20"/>
        </w:rPr>
        <w:br/>
      </w:r>
      <w:r w:rsidRPr="003313B2">
        <w:rPr>
          <w:rFonts w:ascii="Arial" w:hAnsi="Arial" w:cs="Arial"/>
          <w:sz w:val="20"/>
          <w:szCs w:val="20"/>
        </w:rPr>
        <w:t>č. 218/2000 Sb., o rozpočtových pravidlech a o změně některých souvisejících zákonů (rozpočtová pravidla) neoprávněným použitím peněžních prostředků státního rozpočtu a je sankcionováno jako porušení rozpočtové kázně podle § 4</w:t>
      </w:r>
      <w:r w:rsidR="00B4211E" w:rsidRPr="003313B2">
        <w:rPr>
          <w:rFonts w:ascii="Arial" w:hAnsi="Arial" w:cs="Arial"/>
          <w:sz w:val="20"/>
          <w:szCs w:val="20"/>
        </w:rPr>
        <w:t xml:space="preserve">4 odst. 1 písm. a) cit. </w:t>
      </w:r>
      <w:proofErr w:type="gramStart"/>
      <w:r w:rsidR="00B4211E" w:rsidRPr="003313B2">
        <w:rPr>
          <w:rFonts w:ascii="Arial" w:hAnsi="Arial" w:cs="Arial"/>
          <w:sz w:val="20"/>
          <w:szCs w:val="20"/>
        </w:rPr>
        <w:t>záko</w:t>
      </w:r>
      <w:bookmarkStart w:id="0" w:name="_GoBack"/>
      <w:bookmarkEnd w:id="0"/>
      <w:r w:rsidR="00B4211E" w:rsidRPr="003313B2">
        <w:rPr>
          <w:rFonts w:ascii="Arial" w:hAnsi="Arial" w:cs="Arial"/>
          <w:sz w:val="20"/>
          <w:szCs w:val="20"/>
        </w:rPr>
        <w:t>na</w:t>
      </w:r>
      <w:proofErr w:type="gramEnd"/>
      <w:r w:rsidR="00B4211E" w:rsidRPr="003313B2">
        <w:rPr>
          <w:rFonts w:ascii="Arial" w:hAnsi="Arial" w:cs="Arial"/>
          <w:sz w:val="20"/>
          <w:szCs w:val="20"/>
        </w:rPr>
        <w:t>, (o</w:t>
      </w:r>
      <w:r w:rsidRPr="003313B2">
        <w:rPr>
          <w:rFonts w:ascii="Arial" w:hAnsi="Arial" w:cs="Arial"/>
          <w:sz w:val="20"/>
          <w:szCs w:val="20"/>
        </w:rPr>
        <w:t xml:space="preserve">dvod </w:t>
      </w:r>
      <w:r w:rsidR="00E76810">
        <w:rPr>
          <w:rFonts w:ascii="Arial" w:hAnsi="Arial" w:cs="Arial"/>
          <w:sz w:val="20"/>
          <w:szCs w:val="20"/>
        </w:rPr>
        <w:br/>
      </w:r>
      <w:r w:rsidRPr="003313B2">
        <w:rPr>
          <w:rFonts w:ascii="Arial" w:hAnsi="Arial" w:cs="Arial"/>
          <w:sz w:val="20"/>
          <w:szCs w:val="20"/>
        </w:rPr>
        <w:t>za porušení rozpočtové kázně může činit podle</w:t>
      </w:r>
      <w:r w:rsidR="00B4211E" w:rsidRPr="003313B2">
        <w:rPr>
          <w:rFonts w:ascii="Arial" w:hAnsi="Arial" w:cs="Arial"/>
          <w:sz w:val="20"/>
          <w:szCs w:val="20"/>
        </w:rPr>
        <w:t xml:space="preserve"> § 44a odst. 4 písm. c) </w:t>
      </w:r>
      <w:r w:rsidRPr="003313B2">
        <w:rPr>
          <w:rFonts w:ascii="Arial" w:hAnsi="Arial" w:cs="Arial"/>
          <w:sz w:val="20"/>
          <w:szCs w:val="20"/>
        </w:rPr>
        <w:t>cit. zákona částku, v jaké</w:t>
      </w:r>
      <w:r w:rsidR="00D7358D" w:rsidRPr="003313B2">
        <w:rPr>
          <w:rFonts w:ascii="Arial" w:hAnsi="Arial" w:cs="Arial"/>
          <w:sz w:val="20"/>
          <w:szCs w:val="20"/>
        </w:rPr>
        <w:t xml:space="preserve"> byla porušena rozpočtová kázeň</w:t>
      </w:r>
      <w:r w:rsidR="00B4211E" w:rsidRPr="003313B2">
        <w:rPr>
          <w:rFonts w:ascii="Arial" w:hAnsi="Arial" w:cs="Arial"/>
          <w:sz w:val="20"/>
          <w:szCs w:val="20"/>
        </w:rPr>
        <w:t>)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CA632B" w:rsidRPr="00127038" w:rsidRDefault="00D7358D" w:rsidP="00127038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="00652D01">
        <w:rPr>
          <w:rFonts w:ascii="Arial" w:hAnsi="Arial" w:cs="Arial"/>
          <w:sz w:val="20"/>
          <w:szCs w:val="20"/>
        </w:rPr>
        <w:t>bude/nebude</w:t>
      </w:r>
      <w:r w:rsidR="0009500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52D01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44492D" w:rsidRDefault="00261A87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 </w:t>
      </w:r>
      <w:r w:rsidR="00127038">
        <w:rPr>
          <w:rStyle w:val="Styl4"/>
        </w:rPr>
        <w:t>…………………</w:t>
      </w:r>
      <w:proofErr w:type="gramStart"/>
      <w:r w:rsidR="00127038">
        <w:rPr>
          <w:rStyle w:val="Styl4"/>
        </w:rPr>
        <w:t>….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E76810">
        <w:rPr>
          <w:rFonts w:ascii="Arial" w:hAnsi="Arial" w:cs="Arial"/>
          <w:b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b/>
          <w:sz w:val="20"/>
          <w:szCs w:val="20"/>
        </w:rPr>
      </w:pPr>
    </w:p>
    <w:p w:rsidR="00CA632B" w:rsidRDefault="00D9613B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</w:t>
      </w:r>
      <w:r w:rsidR="00E76810">
        <w:rPr>
          <w:rFonts w:ascii="Arial" w:hAnsi="Arial" w:cs="Arial"/>
          <w:sz w:val="20"/>
          <w:szCs w:val="20"/>
        </w:rPr>
        <w:t>;</w:t>
      </w:r>
    </w:p>
    <w:p w:rsidR="00B20EFD" w:rsidRPr="00B20EFD" w:rsidRDefault="00B20EFD" w:rsidP="00B20EFD">
      <w:pPr>
        <w:jc w:val="both"/>
        <w:rPr>
          <w:rFonts w:ascii="Arial" w:hAnsi="Arial" w:cs="Arial"/>
          <w:sz w:val="20"/>
          <w:szCs w:val="20"/>
        </w:rPr>
      </w:pPr>
    </w:p>
    <w:p w:rsidR="00B93B29" w:rsidRPr="003313B2" w:rsidRDefault="00B93B29" w:rsidP="00D21F30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 w:rsidR="0037745F"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 w:rsidR="00E76810">
        <w:rPr>
          <w:rFonts w:ascii="Arial" w:hAnsi="Arial" w:cs="Arial"/>
          <w:sz w:val="20"/>
          <w:szCs w:val="20"/>
        </w:rPr>
        <w:t>y</w:t>
      </w:r>
      <w:r w:rsidR="00127038">
        <w:rPr>
          <w:rFonts w:ascii="Arial" w:hAnsi="Arial" w:cs="Arial"/>
          <w:sz w:val="20"/>
          <w:szCs w:val="20"/>
        </w:rPr>
        <w:t>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09500C" w:rsidRDefault="00D9613B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09500C" w:rsidRPr="003313B2" w:rsidRDefault="0009500C" w:rsidP="0009500C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sectPr w:rsidR="0009500C" w:rsidRPr="003313B2" w:rsidSect="00A96A72">
      <w:head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09500C" w:rsidRPr="0009500C" w:rsidRDefault="000950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9500C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-492760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117D71300 – Cestování dostupné všem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E76810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E76810">
      <w:rPr>
        <w:rFonts w:ascii="Arial" w:hAnsi="Arial" w:cs="Arial"/>
        <w:b/>
        <w:spacing w:val="20"/>
      </w:rPr>
      <w:t xml:space="preserve"> </w:t>
    </w:r>
    <w:r w:rsidR="00127038">
      <w:rPr>
        <w:rFonts w:ascii="Arial" w:hAnsi="Arial" w:cs="Arial"/>
        <w:b/>
        <w:spacing w:val="20"/>
      </w:rPr>
      <w:t xml:space="preserve">– </w:t>
    </w:r>
    <w:r w:rsidR="00C0431C">
      <w:rPr>
        <w:rFonts w:ascii="Arial" w:hAnsi="Arial" w:cs="Arial"/>
        <w:b/>
        <w:spacing w:val="20"/>
      </w:rPr>
      <w:t>2</w:t>
    </w:r>
    <w:r w:rsidR="00127038">
      <w:rPr>
        <w:rFonts w:ascii="Arial" w:hAnsi="Arial" w:cs="Arial"/>
        <w:b/>
        <w:spacing w:val="20"/>
      </w:rPr>
      <w:t>. výzva 2015</w:t>
    </w:r>
  </w:p>
  <w:p w:rsidR="00B20EFD" w:rsidRPr="003D7608" w:rsidRDefault="00E76810" w:rsidP="00B20EFD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>účastník programu - obec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081740"/>
    <w:rsid w:val="0009500C"/>
    <w:rsid w:val="00127038"/>
    <w:rsid w:val="001B2DE5"/>
    <w:rsid w:val="001D2306"/>
    <w:rsid w:val="00261A87"/>
    <w:rsid w:val="002622E4"/>
    <w:rsid w:val="003313B2"/>
    <w:rsid w:val="00336344"/>
    <w:rsid w:val="0037745F"/>
    <w:rsid w:val="003B496B"/>
    <w:rsid w:val="003B5F49"/>
    <w:rsid w:val="003D7608"/>
    <w:rsid w:val="0044492D"/>
    <w:rsid w:val="0045111D"/>
    <w:rsid w:val="004533BD"/>
    <w:rsid w:val="00563800"/>
    <w:rsid w:val="00573A69"/>
    <w:rsid w:val="0059516E"/>
    <w:rsid w:val="005A5B3B"/>
    <w:rsid w:val="00637476"/>
    <w:rsid w:val="00652D01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56FF3"/>
    <w:rsid w:val="00B87765"/>
    <w:rsid w:val="00B93B29"/>
    <w:rsid w:val="00B95DFF"/>
    <w:rsid w:val="00BB639A"/>
    <w:rsid w:val="00BF0D56"/>
    <w:rsid w:val="00BF27E7"/>
    <w:rsid w:val="00C0431C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76810"/>
    <w:rsid w:val="00E87D19"/>
    <w:rsid w:val="00E97226"/>
    <w:rsid w:val="00EC067E"/>
    <w:rsid w:val="00F06C35"/>
    <w:rsid w:val="00F139F6"/>
    <w:rsid w:val="00F22CD2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7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7038"/>
  </w:style>
  <w:style w:type="character" w:styleId="Znakapoznpodarou">
    <w:name w:val="footnote reference"/>
    <w:basedOn w:val="Standardnpsmoodstavce"/>
    <w:uiPriority w:val="99"/>
    <w:semiHidden/>
    <w:unhideWhenUsed/>
    <w:rsid w:val="0012703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50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500C"/>
  </w:style>
  <w:style w:type="character" w:styleId="Odkaznavysvtlivky">
    <w:name w:val="endnote reference"/>
    <w:basedOn w:val="Standardnpsmoodstavce"/>
    <w:uiPriority w:val="99"/>
    <w:semiHidden/>
    <w:unhideWhenUsed/>
    <w:rsid w:val="000950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70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7038"/>
  </w:style>
  <w:style w:type="character" w:styleId="Znakapoznpodarou">
    <w:name w:val="footnote reference"/>
    <w:basedOn w:val="Standardnpsmoodstavce"/>
    <w:uiPriority w:val="99"/>
    <w:semiHidden/>
    <w:unhideWhenUsed/>
    <w:rsid w:val="0012703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50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500C"/>
  </w:style>
  <w:style w:type="character" w:styleId="Odkaznavysvtlivky">
    <w:name w:val="endnote reference"/>
    <w:basedOn w:val="Standardnpsmoodstavce"/>
    <w:uiPriority w:val="99"/>
    <w:semiHidden/>
    <w:unhideWhenUsed/>
    <w:rsid w:val="00095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4FEB-D96E-4FAB-ADCA-CEFCAD3E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3</cp:revision>
  <cp:lastPrinted>2015-05-27T08:58:00Z</cp:lastPrinted>
  <dcterms:created xsi:type="dcterms:W3CDTF">2015-08-31T09:33:00Z</dcterms:created>
  <dcterms:modified xsi:type="dcterms:W3CDTF">2015-08-31T09:33:00Z</dcterms:modified>
</cp:coreProperties>
</file>