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346"/>
      </w:tblGrid>
      <w:tr w14:paraId="7FB719CB" w14:textId="77777777" w:rsidTr="00620B3F">
        <w:tblPrEx>
          <w:tblW w:w="9346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656" w:rsidRPr="003B20E0" w:rsidP="003B20E0" w14:paraId="798BB54C" w14:textId="3CEF18BE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Rozhodnutí o poskytnutí dotace</w:t>
            </w:r>
          </w:p>
        </w:tc>
      </w:tr>
    </w:tbl>
    <w:p w:rsidR="00707656" w:rsidRPr="00EE7B0F" w:rsidP="00707656" w14:paraId="2E65843F" w14:textId="77777777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4"/>
        <w:gridCol w:w="1785"/>
        <w:gridCol w:w="2325"/>
        <w:gridCol w:w="3629"/>
      </w:tblGrid>
      <w:tr w14:paraId="4155371C" w14:textId="77777777" w:rsidTr="001D2013">
        <w:tblPrEx>
          <w:tblW w:w="9313" w:type="dxa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656" w:rsidRPr="00EE7B0F" w:rsidP="00620B3F" w14:paraId="078F3656" w14:textId="1A0F02E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Poskytovatel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656" w:rsidRPr="00EE7B0F" w:rsidP="00620B3F" w14:paraId="1C2445BB" w14:textId="6513F6EB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sz w:val="22"/>
                <w:szCs w:val="22"/>
              </w:rPr>
              <w:t>Ministerstvo pro místní rozvoj</w:t>
            </w:r>
          </w:p>
          <w:p w:rsidR="00707656" w:rsidRPr="00EE7B0F" w:rsidP="00620B3F" w14:paraId="3693CB29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sz w:val="22"/>
                <w:szCs w:val="22"/>
              </w:rPr>
              <w:t>Staroměstské náměstí 932/6</w:t>
            </w:r>
          </w:p>
          <w:p w:rsidR="00707656" w:rsidRPr="00EE7B0F" w:rsidP="00620B3F" w14:paraId="5EE5AE86" w14:textId="5DD6228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sz w:val="22"/>
                <w:szCs w:val="22"/>
              </w:rPr>
              <w:t>110 1</w:t>
            </w:r>
            <w:r w:rsidR="00E726EA">
              <w:rPr>
                <w:rFonts w:ascii="Arial" w:hAnsi="Arial" w:cs="Arial"/>
                <w:sz w:val="22"/>
                <w:szCs w:val="22"/>
              </w:rPr>
              <w:t>0</w:t>
            </w:r>
            <w:r w:rsidRPr="00EE7B0F">
              <w:rPr>
                <w:rFonts w:ascii="Arial" w:hAnsi="Arial" w:cs="Arial"/>
                <w:sz w:val="22"/>
                <w:szCs w:val="22"/>
              </w:rPr>
              <w:t xml:space="preserve"> Praha 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2C652139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Číslo jednací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656" w:rsidRPr="0022078B" w:rsidP="005D7880" w14:paraId="3EB859AE" w14:textId="448A432A">
            <w:pPr>
              <w:spacing w:line="264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14:paraId="4B95E897" w14:textId="77777777" w:rsidTr="001D2013">
        <w:tblPrEx>
          <w:tblW w:w="9313" w:type="dxa"/>
          <w:tblInd w:w="38" w:type="dxa"/>
          <w:tblLook w:val="04A0"/>
        </w:tblPrEx>
        <w:trPr>
          <w:trHeight w:val="202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7D301146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38139E0B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63A2F053" w14:textId="77777777">
            <w:pPr>
              <w:spacing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Identifikační číslo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akce IS</w:t>
            </w: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ZED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354780" w:rsidP="00620B3F" w14:paraId="7CEA824E" w14:textId="53EC194C">
            <w:pPr>
              <w:spacing w:line="264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14:paraId="0F6D7A91" w14:textId="77777777" w:rsidTr="008E133A">
        <w:tblPrEx>
          <w:tblW w:w="9313" w:type="dxa"/>
          <w:tblInd w:w="38" w:type="dxa"/>
          <w:tblLook w:val="04A0"/>
        </w:tblPrEx>
        <w:trPr>
          <w:trHeight w:val="16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5108C53E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5883B3F0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4F9AE4EA" w14:textId="77777777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Registrační </w:t>
            </w:r>
            <w:r w:rsidRPr="00EE7B0F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číslo </w:t>
            </w: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projektu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044CBFFA" w14:textId="073F7B0E">
            <w:pPr>
              <w:spacing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99CA7A5" w14:textId="77777777" w:rsidTr="001D2013">
        <w:tblPrEx>
          <w:tblW w:w="9313" w:type="dxa"/>
          <w:tblInd w:w="38" w:type="dxa"/>
          <w:tblLook w:val="04A0"/>
        </w:tblPrEx>
        <w:trPr>
          <w:trHeight w:val="16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7603CE9C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0B1A30E2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06D20B79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Typ financování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430ECB5E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sz w:val="22"/>
                <w:szCs w:val="22"/>
              </w:rPr>
              <w:t>Ex post</w:t>
            </w:r>
          </w:p>
        </w:tc>
      </w:tr>
    </w:tbl>
    <w:p w:rsidR="00707656" w:rsidRPr="00EE7B0F" w:rsidP="00707656" w14:paraId="79D83E41" w14:textId="77777777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7371"/>
      </w:tblGrid>
      <w:tr w14:paraId="30376409" w14:textId="77777777" w:rsidTr="001D2013">
        <w:tblPrEx>
          <w:tblW w:w="9313" w:type="dxa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77D9313B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56" w:rsidRPr="00EE7B0F" w:rsidP="00620B3F" w14:paraId="62429ABE" w14:textId="14FE7DD8">
            <w:pPr>
              <w:spacing w:line="264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F112E">
              <w:rPr>
                <w:rFonts w:ascii="Arial" w:eastAsia="Arial" w:hAnsi="Arial" w:cs="Arial"/>
                <w:sz w:val="22"/>
                <w:szCs w:val="22"/>
              </w:rPr>
              <w:t>Národní plán obnovy</w:t>
            </w:r>
          </w:p>
        </w:tc>
      </w:tr>
      <w:tr w14:paraId="6F379044" w14:textId="77777777" w:rsidTr="001D2013">
        <w:tblPrEx>
          <w:tblW w:w="9313" w:type="dxa"/>
          <w:tblInd w:w="38" w:type="dxa"/>
          <w:tblLook w:val="04A0"/>
        </w:tblPrEx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58056E28" w14:textId="25CFF7E5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112E">
              <w:rPr>
                <w:rFonts w:ascii="Arial" w:hAnsi="Arial" w:cs="Arial"/>
                <w:b/>
                <w:sz w:val="22"/>
                <w:szCs w:val="22"/>
              </w:rPr>
              <w:t>Komponenta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81629F" w:rsidP="0081629F" w14:paraId="635FD9E8" w14:textId="41E21685">
            <w:pPr>
              <w:spacing w:line="264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14:paraId="400F5C52" w14:textId="77777777" w:rsidTr="001D2013">
        <w:tblPrEx>
          <w:tblW w:w="9313" w:type="dxa"/>
          <w:tblInd w:w="38" w:type="dxa"/>
          <w:tblLook w:val="04A0"/>
        </w:tblPrEx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13" w:rsidRPr="009F112E" w:rsidP="00620B3F" w14:paraId="6D01852B" w14:textId="41969DF2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Subkomponenta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3" w:rsidRPr="009F112E" w:rsidP="0081629F" w14:paraId="6E5EA5E6" w14:textId="66522AFE">
            <w:pPr>
              <w:spacing w:line="264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14:paraId="2DB871F4" w14:textId="77777777" w:rsidTr="001D2013">
        <w:tblPrEx>
          <w:tblW w:w="9313" w:type="dxa"/>
          <w:tblInd w:w="38" w:type="dxa"/>
          <w:tblLook w:val="04A0"/>
        </w:tblPrEx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620B3F" w14:paraId="41A66BA0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Název projektu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56" w:rsidRPr="00EE7B0F" w:rsidP="00041DE7" w14:paraId="287BBAC2" w14:textId="79483E8B">
            <w:pPr>
              <w:spacing w:line="264" w:lineRule="auto"/>
              <w:jc w:val="both"/>
              <w:rPr>
                <w:rStyle w:val="eop"/>
                <w:rFonts w:ascii="Arial" w:eastAsia="Arial" w:hAnsi="Arial" w:cs="Arial"/>
                <w:vanish/>
                <w:color w:val="000000" w:themeColor="text1"/>
                <w:sz w:val="22"/>
                <w:szCs w:val="22"/>
              </w:rPr>
            </w:pPr>
          </w:p>
        </w:tc>
      </w:tr>
    </w:tbl>
    <w:p w:rsidR="00707656" w:rsidRPr="00EE7B0F" w:rsidP="00707656" w14:paraId="17F87070" w14:textId="77777777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086"/>
        <w:gridCol w:w="7270"/>
      </w:tblGrid>
      <w:tr w14:paraId="7011426D" w14:textId="77777777" w:rsidTr="00620B3F">
        <w:tblPrEx>
          <w:tblW w:w="9356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86" w:type="dxa"/>
          </w:tcPr>
          <w:p w:rsidR="00707656" w:rsidRPr="00EE7B0F" w:rsidP="00620B3F" w14:paraId="30FE4783" w14:textId="77777777">
            <w:pPr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dotace:</w:t>
            </w:r>
          </w:p>
        </w:tc>
        <w:tc>
          <w:tcPr>
            <w:tcW w:w="7270" w:type="dxa"/>
            <w:vAlign w:val="center"/>
          </w:tcPr>
          <w:p w:rsidR="00E038EB" w:rsidP="00620B3F" w14:paraId="654F9632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F112E">
              <w:rPr>
                <w:rFonts w:ascii="Arial" w:hAnsi="Arial" w:cs="Arial"/>
                <w:sz w:val="22"/>
                <w:szCs w:val="22"/>
              </w:rPr>
              <w:t>Státní fond podpory investic</w:t>
            </w:r>
          </w:p>
          <w:p w:rsidR="009F112E" w:rsidRPr="00EE7B0F" w:rsidP="00620B3F" w14:paraId="73BB35F1" w14:textId="43AD2ACB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D38BA7C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  <w:hideMark/>
          </w:tcPr>
          <w:p w:rsidR="00707656" w:rsidRPr="00EE7B0F" w:rsidP="00620B3F" w14:paraId="612E54BE" w14:textId="77777777">
            <w:pPr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Adresa:</w:t>
            </w:r>
          </w:p>
        </w:tc>
        <w:tc>
          <w:tcPr>
            <w:tcW w:w="7270" w:type="dxa"/>
            <w:vAlign w:val="center"/>
            <w:hideMark/>
          </w:tcPr>
          <w:p w:rsidR="00707656" w:rsidRPr="00EE7B0F" w:rsidP="009F112E" w14:paraId="4975F4AF" w14:textId="0F23F898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F112E">
              <w:rPr>
                <w:rFonts w:ascii="Arial" w:hAnsi="Arial" w:cs="Arial"/>
                <w:sz w:val="22"/>
                <w:szCs w:val="22"/>
              </w:rPr>
              <w:t>Vinohradská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112E">
              <w:rPr>
                <w:rFonts w:ascii="Arial" w:hAnsi="Arial" w:cs="Arial"/>
                <w:sz w:val="22"/>
                <w:szCs w:val="22"/>
              </w:rPr>
              <w:t>1896</w:t>
            </w:r>
            <w:r>
              <w:rPr>
                <w:rFonts w:ascii="Arial" w:hAnsi="Arial" w:cs="Arial"/>
                <w:sz w:val="22"/>
                <w:szCs w:val="22"/>
              </w:rPr>
              <w:t>/46</w:t>
            </w:r>
          </w:p>
        </w:tc>
      </w:tr>
      <w:tr w14:paraId="532A78FC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EE7B0F" w:rsidP="00620B3F" w14:paraId="145709E1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0" w:type="dxa"/>
            <w:vAlign w:val="center"/>
            <w:hideMark/>
          </w:tcPr>
          <w:p w:rsidR="00707656" w:rsidRPr="00EE7B0F" w:rsidP="00620B3F" w14:paraId="6A22C69E" w14:textId="66DEDF28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 2</w:t>
            </w:r>
          </w:p>
        </w:tc>
      </w:tr>
      <w:tr w14:paraId="43C7D7EE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EE7B0F" w:rsidP="00620B3F" w14:paraId="1F70305E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0" w:type="dxa"/>
            <w:vAlign w:val="center"/>
            <w:hideMark/>
          </w:tcPr>
          <w:p w:rsidR="00707656" w:rsidRPr="00EE7B0F" w:rsidP="00620B3F" w14:paraId="2DFC514E" w14:textId="498F9A9C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F112E">
              <w:rPr>
                <w:rFonts w:ascii="Arial" w:hAnsi="Arial" w:cs="Arial"/>
                <w:sz w:val="22"/>
                <w:szCs w:val="22"/>
              </w:rPr>
              <w:t>120</w:t>
            </w:r>
            <w:r w:rsidR="007A4417">
              <w:rPr>
                <w:rFonts w:ascii="Arial" w:hAnsi="Arial" w:cs="Arial"/>
                <w:sz w:val="22"/>
                <w:szCs w:val="22"/>
              </w:rPr>
              <w:t> </w:t>
            </w:r>
            <w:r w:rsidRPr="009F112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14:paraId="5A325BCC" w14:textId="77777777" w:rsidTr="00620B3F">
        <w:tblPrEx>
          <w:tblW w:w="9356" w:type="dxa"/>
          <w:tblLook w:val="04A0"/>
        </w:tblPrEx>
        <w:trPr>
          <w:trHeight w:val="201"/>
        </w:trPr>
        <w:tc>
          <w:tcPr>
            <w:tcW w:w="9356" w:type="dxa"/>
            <w:gridSpan w:val="2"/>
            <w:vAlign w:val="center"/>
            <w:hideMark/>
          </w:tcPr>
          <w:p w:rsidR="00707656" w:rsidRPr="00EE7B0F" w:rsidP="00620B3F" w14:paraId="64B3A0F2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603D9AD" w14:textId="77777777" w:rsidTr="00E038EB">
        <w:tblPrEx>
          <w:tblW w:w="9356" w:type="dxa"/>
          <w:tblLook w:val="04A0"/>
        </w:tblPrEx>
        <w:trPr>
          <w:trHeight w:val="102"/>
        </w:trPr>
        <w:tc>
          <w:tcPr>
            <w:tcW w:w="2086" w:type="dxa"/>
            <w:vAlign w:val="center"/>
          </w:tcPr>
          <w:p w:rsidR="00707656" w:rsidRPr="00D109BF" w:rsidP="00620B3F" w14:paraId="58F892ED" w14:textId="77777777">
            <w:pPr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7270" w:type="dxa"/>
            <w:vAlign w:val="center"/>
          </w:tcPr>
          <w:p w:rsidR="00707656" w:rsidRPr="009C29C5" w:rsidP="00620B3F" w14:paraId="53296490" w14:textId="59D6507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F112E">
              <w:rPr>
                <w:rFonts w:ascii="Arial" w:hAnsi="Arial" w:cs="Arial"/>
                <w:sz w:val="22"/>
                <w:szCs w:val="22"/>
              </w:rPr>
              <w:t>708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112E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112E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</w:tr>
      <w:tr w14:paraId="08B5CE11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EE7B0F" w:rsidP="00620B3F" w14:paraId="2F61EE5F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0" w:type="dxa"/>
            <w:vAlign w:val="center"/>
          </w:tcPr>
          <w:p w:rsidR="00707656" w:rsidRPr="00EE7B0F" w:rsidP="00620B3F" w14:paraId="5B0277AB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6B8E854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EE7B0F" w:rsidP="00620B3F" w14:paraId="41AF07B7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7270" w:type="dxa"/>
          </w:tcPr>
          <w:p w:rsidR="00707656" w:rsidRPr="00EE7B0F" w:rsidP="00620B3F" w14:paraId="72C7D164" w14:textId="23765314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F112E">
              <w:rPr>
                <w:rFonts w:ascii="Arial" w:hAnsi="Arial" w:cs="Arial"/>
                <w:sz w:val="22"/>
                <w:szCs w:val="22"/>
              </w:rPr>
              <w:t>Mgr. Daniel Ryšávka</w:t>
            </w:r>
          </w:p>
        </w:tc>
      </w:tr>
      <w:tr w14:paraId="32D851C6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EE7B0F" w:rsidP="00620B3F" w14:paraId="2EB5DA39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7270" w:type="dxa"/>
            <w:vAlign w:val="center"/>
          </w:tcPr>
          <w:p w:rsidR="00707656" w:rsidRPr="00EE7B0F" w:rsidP="00620B3F" w14:paraId="1181925A" w14:textId="25FB4692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094D9E">
              <w:rPr>
                <w:rFonts w:ascii="Arial" w:hAnsi="Arial" w:cs="Arial"/>
                <w:sz w:val="22"/>
                <w:szCs w:val="22"/>
              </w:rPr>
              <w:t>724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94D9E">
              <w:rPr>
                <w:rFonts w:ascii="Arial" w:hAnsi="Arial" w:cs="Arial"/>
                <w:sz w:val="22"/>
                <w:szCs w:val="22"/>
              </w:rPr>
              <w:t>715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4D9E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</w:tr>
      <w:tr w14:paraId="53036E55" w14:textId="77777777" w:rsidTr="00620B3F">
        <w:tblPrEx>
          <w:tblW w:w="9356" w:type="dxa"/>
          <w:tblLook w:val="04A0"/>
        </w:tblPrEx>
        <w:tc>
          <w:tcPr>
            <w:tcW w:w="2086" w:type="dxa"/>
            <w:vAlign w:val="center"/>
          </w:tcPr>
          <w:p w:rsidR="00707656" w:rsidRPr="00D109BF" w:rsidP="00620B3F" w14:paraId="2FC5F2EB" w14:textId="77777777">
            <w:pPr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270" w:type="dxa"/>
            <w:vAlign w:val="center"/>
          </w:tcPr>
          <w:p w:rsidR="00707656" w:rsidRPr="00EE7B0F" w:rsidP="00620B3F" w14:paraId="580500FA" w14:textId="161B83DB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987DDF" w:rsidR="00094D9E">
                <w:rPr>
                  <w:rStyle w:val="Hyperlink"/>
                  <w:rFonts w:ascii="Arial" w:hAnsi="Arial" w:cs="Arial"/>
                  <w:sz w:val="22"/>
                  <w:szCs w:val="22"/>
                </w:rPr>
                <w:t>rysavka.daniel@sfpi.cz</w:t>
              </w:r>
            </w:hyperlink>
            <w:r w:rsidR="00094D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14:paraId="0D98E733" w14:textId="77777777" w:rsidTr="00620B3F">
        <w:tblPrEx>
          <w:tblW w:w="9356" w:type="dxa"/>
          <w:tblLook w:val="04A0"/>
        </w:tblPrEx>
        <w:trPr>
          <w:trHeight w:val="410"/>
        </w:trPr>
        <w:tc>
          <w:tcPr>
            <w:tcW w:w="2086" w:type="dxa"/>
            <w:vAlign w:val="center"/>
          </w:tcPr>
          <w:p w:rsidR="00707656" w:rsidRPr="00EE7B0F" w:rsidP="00620B3F" w14:paraId="45AC81DA" w14:textId="77777777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0" w:type="dxa"/>
            <w:vAlign w:val="center"/>
          </w:tcPr>
          <w:p w:rsidR="00707656" w:rsidRPr="00EE7B0F" w:rsidP="00620B3F" w14:paraId="05FE7346" w14:textId="77777777">
            <w:pPr>
              <w:spacing w:line="264" w:lineRule="auto"/>
              <w:ind w:right="-154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0A38EA7" w14:textId="77777777" w:rsidTr="00620B3F">
        <w:tblPrEx>
          <w:tblW w:w="9356" w:type="dxa"/>
          <w:tblLook w:val="04A0"/>
        </w:tblPrEx>
        <w:trPr>
          <w:trHeight w:val="306"/>
        </w:trPr>
        <w:tc>
          <w:tcPr>
            <w:tcW w:w="2086" w:type="dxa"/>
            <w:vAlign w:val="center"/>
          </w:tcPr>
          <w:p w:rsidR="00707656" w:rsidRPr="00EE7B0F" w:rsidP="00620B3F" w14:paraId="709575E9" w14:textId="23025246">
            <w:pPr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Místo realizace:</w:t>
            </w:r>
          </w:p>
        </w:tc>
        <w:tc>
          <w:tcPr>
            <w:tcW w:w="7270" w:type="dxa"/>
          </w:tcPr>
          <w:p w:rsidR="00E62373" w:rsidRPr="00EE7B0F" w:rsidP="00620B3F" w14:paraId="30D96FD2" w14:textId="6719A0E1">
            <w:pPr>
              <w:spacing w:line="264" w:lineRule="auto"/>
              <w:ind w:right="-154"/>
              <w:rPr>
                <w:rFonts w:ascii="Arial" w:hAnsi="Arial" w:cs="Arial"/>
                <w:sz w:val="22"/>
                <w:szCs w:val="22"/>
              </w:rPr>
            </w:pPr>
            <w:r w:rsidRPr="00E17D00">
              <w:rPr>
                <w:rFonts w:ascii="Arial" w:hAnsi="Arial" w:cs="Arial"/>
                <w:sz w:val="22"/>
                <w:szCs w:val="22"/>
              </w:rPr>
              <w:t>celá ČR</w:t>
            </w:r>
          </w:p>
        </w:tc>
      </w:tr>
    </w:tbl>
    <w:p w:rsidR="00707656" w:rsidRPr="00EE7B0F" w:rsidP="00707656" w14:paraId="07B7A8A1" w14:textId="77777777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310"/>
        <w:gridCol w:w="8046"/>
      </w:tblGrid>
      <w:tr w14:paraId="62E52AD4" w14:textId="77777777" w:rsidTr="00DD1AAE">
        <w:tblPrEx>
          <w:tblW w:w="9356" w:type="dxa"/>
          <w:tblInd w:w="-3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30" w:type="dxa"/>
            <w:right w:w="30" w:type="dxa"/>
          </w:tblCellMar>
          <w:tblLook w:val="04A0"/>
        </w:tblPrEx>
        <w:trPr>
          <w:cantSplit/>
          <w:trHeight w:val="479"/>
        </w:trPr>
        <w:tc>
          <w:tcPr>
            <w:tcW w:w="1310" w:type="dxa"/>
            <w:vAlign w:val="center"/>
            <w:hideMark/>
          </w:tcPr>
          <w:p w:rsidR="00707656" w:rsidRPr="00EE7B0F" w:rsidP="00620B3F" w14:paraId="2BCCCA22" w14:textId="77777777">
            <w:pPr>
              <w:spacing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Účel dotace:</w:t>
            </w:r>
          </w:p>
        </w:tc>
        <w:tc>
          <w:tcPr>
            <w:tcW w:w="8046" w:type="dxa"/>
            <w:vAlign w:val="center"/>
          </w:tcPr>
          <w:p w:rsidR="00707656" w:rsidRPr="00AB1ACF" w:rsidP="006C0A41" w14:paraId="6A73432E" w14:textId="63944664">
            <w:pPr>
              <w:spacing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07656" w:rsidRPr="00EE7B0F" w:rsidP="00707656" w14:paraId="0CA8EF2B" w14:textId="77777777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1417"/>
        <w:gridCol w:w="3260"/>
        <w:gridCol w:w="1389"/>
      </w:tblGrid>
      <w:tr w14:paraId="455CC8F1" w14:textId="77777777" w:rsidTr="00620B3F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gridSpan w:val="4"/>
            <w:shd w:val="clear" w:color="auto" w:fill="D9D9D9" w:themeFill="background1" w:themeFillShade="D9"/>
          </w:tcPr>
          <w:p w:rsidR="00707656" w:rsidRPr="00EE7B0F" w:rsidP="00620B3F" w14:paraId="47EC0A87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Harmonogram projektu</w:t>
            </w:r>
          </w:p>
        </w:tc>
      </w:tr>
      <w:tr w14:paraId="0263188F" w14:textId="77777777" w:rsidTr="00830AD1">
        <w:tblPrEx>
          <w:tblW w:w="9322" w:type="dxa"/>
          <w:tblLook w:val="04A0"/>
        </w:tblPrEx>
        <w:tc>
          <w:tcPr>
            <w:tcW w:w="3256" w:type="dxa"/>
            <w:shd w:val="clear" w:color="auto" w:fill="auto"/>
          </w:tcPr>
          <w:p w:rsidR="00707656" w:rsidRPr="00EE7B0F" w:rsidP="00620B3F" w14:paraId="13958E9C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EE7B0F">
              <w:rPr>
                <w:rFonts w:ascii="Arial" w:hAnsi="Arial" w:cs="Arial"/>
                <w:b/>
                <w:sz w:val="22"/>
                <w:szCs w:val="22"/>
              </w:rPr>
              <w:t>atum zahájení projektu:</w:t>
            </w:r>
          </w:p>
        </w:tc>
        <w:tc>
          <w:tcPr>
            <w:tcW w:w="1417" w:type="dxa"/>
            <w:shd w:val="clear" w:color="auto" w:fill="auto"/>
          </w:tcPr>
          <w:p w:rsidR="00707656" w:rsidRPr="00EE7B0F" w:rsidP="00620B3F" w14:paraId="6B8CADF7" w14:textId="7A48D20B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707656" w:rsidRPr="00EE7B0F" w:rsidP="00620B3F" w14:paraId="0EFADEE2" w14:textId="77777777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EE7B0F">
              <w:rPr>
                <w:rFonts w:ascii="Arial" w:hAnsi="Arial" w:cs="Arial"/>
                <w:b/>
                <w:sz w:val="22"/>
                <w:szCs w:val="22"/>
              </w:rPr>
              <w:t>atum ukončení projektu:</w:t>
            </w:r>
          </w:p>
        </w:tc>
        <w:tc>
          <w:tcPr>
            <w:tcW w:w="1389" w:type="dxa"/>
            <w:shd w:val="clear" w:color="auto" w:fill="auto"/>
          </w:tcPr>
          <w:p w:rsidR="00707656" w:rsidRPr="00EE7B0F" w:rsidP="00620B3F" w14:paraId="49454B35" w14:textId="3BC7F83A">
            <w:pPr>
              <w:spacing w:line="264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3B2D">
              <w:rPr>
                <w:rFonts w:ascii="Arial" w:hAnsi="Arial" w:cs="Arial"/>
                <w:sz w:val="22"/>
                <w:szCs w:val="22"/>
              </w:rPr>
              <w:t>30. 6. 2026</w:t>
            </w:r>
          </w:p>
        </w:tc>
      </w:tr>
      <w:tr w14:paraId="164F5A9A" w14:textId="77777777" w:rsidTr="00830AD1">
        <w:tblPrEx>
          <w:tblW w:w="9322" w:type="dxa"/>
          <w:tblLook w:val="04A0"/>
        </w:tblPrEx>
        <w:tc>
          <w:tcPr>
            <w:tcW w:w="3256" w:type="dxa"/>
            <w:shd w:val="clear" w:color="auto" w:fill="auto"/>
          </w:tcPr>
          <w:p w:rsidR="00707656" w:rsidRPr="00EE7B0F" w:rsidP="00620B3F" w14:paraId="2EB1D36F" w14:textId="23934809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Lhůta pro dosažení účelu projektu –</w:t>
            </w:r>
            <w:r w:rsidR="00830A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7B0F">
              <w:rPr>
                <w:rFonts w:ascii="Arial" w:hAnsi="Arial" w:cs="Arial"/>
                <w:b/>
                <w:sz w:val="22"/>
                <w:szCs w:val="22"/>
              </w:rPr>
              <w:t>datum zahájení:</w:t>
            </w:r>
          </w:p>
        </w:tc>
        <w:tc>
          <w:tcPr>
            <w:tcW w:w="1417" w:type="dxa"/>
            <w:shd w:val="clear" w:color="auto" w:fill="auto"/>
          </w:tcPr>
          <w:p w:rsidR="00707656" w:rsidRPr="00EE7B0F" w:rsidP="00620B3F" w14:paraId="7709069D" w14:textId="56AEF225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707656" w:rsidRPr="00EE7B0F" w:rsidP="00620B3F" w14:paraId="304FBC35" w14:textId="643F496C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>Lhůta pro dosažení účelu projektu –</w:t>
            </w:r>
            <w:r w:rsidR="00830A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7B0F">
              <w:rPr>
                <w:rFonts w:ascii="Arial" w:hAnsi="Arial" w:cs="Arial"/>
                <w:b/>
                <w:sz w:val="22"/>
                <w:szCs w:val="22"/>
              </w:rPr>
              <w:t>datum ukončení:</w:t>
            </w:r>
          </w:p>
        </w:tc>
        <w:tc>
          <w:tcPr>
            <w:tcW w:w="1389" w:type="dxa"/>
            <w:shd w:val="clear" w:color="auto" w:fill="auto"/>
          </w:tcPr>
          <w:p w:rsidR="00707656" w:rsidRPr="00EE7B0F" w:rsidP="00620B3F" w14:paraId="7DF40ACD" w14:textId="227774D8">
            <w:pPr>
              <w:spacing w:line="264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03B2D">
              <w:rPr>
                <w:rFonts w:ascii="Arial" w:hAnsi="Arial" w:cs="Arial"/>
                <w:sz w:val="22"/>
                <w:szCs w:val="22"/>
              </w:rPr>
              <w:t>30. 6. 2026</w:t>
            </w:r>
          </w:p>
        </w:tc>
      </w:tr>
    </w:tbl>
    <w:p w:rsidR="00707656" w:rsidP="00707656" w14:paraId="7668ACB4" w14:textId="252B200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1417"/>
        <w:gridCol w:w="1560"/>
        <w:gridCol w:w="2097"/>
      </w:tblGrid>
      <w:tr w14:paraId="7B6832ED" w14:textId="77777777" w:rsidTr="00620B3F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gridSpan w:val="4"/>
            <w:shd w:val="clear" w:color="auto" w:fill="D9D9D9"/>
          </w:tcPr>
          <w:p w:rsidR="00707656" w:rsidRPr="00EE7B0F" w:rsidP="00620B3F" w14:paraId="28B679B7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sz w:val="22"/>
                <w:szCs w:val="22"/>
              </w:rPr>
              <w:t xml:space="preserve">Finanční plán projektu (v Kč) </w:t>
            </w:r>
          </w:p>
        </w:tc>
      </w:tr>
      <w:tr w14:paraId="78C71D3B" w14:textId="77777777" w:rsidTr="00CA7692">
        <w:tblPrEx>
          <w:tblW w:w="9322" w:type="dxa"/>
          <w:tblLook w:val="04A0"/>
        </w:tblPrEx>
        <w:tc>
          <w:tcPr>
            <w:tcW w:w="7225" w:type="dxa"/>
            <w:gridSpan w:val="3"/>
            <w:shd w:val="clear" w:color="auto" w:fill="auto"/>
          </w:tcPr>
          <w:p w:rsidR="00707656" w:rsidRPr="00EE7B0F" w:rsidP="00620B3F" w14:paraId="677698F1" w14:textId="77777777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:rsidR="00707656" w:rsidRPr="00F72F69" w:rsidP="00CA7692" w14:paraId="4BD656A7" w14:textId="5F4D1D34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14:paraId="5AF88A26" w14:textId="77777777" w:rsidTr="00CA7692">
        <w:tblPrEx>
          <w:tblW w:w="9322" w:type="dxa"/>
          <w:tblLook w:val="04A0"/>
        </w:tblPrEx>
        <w:tc>
          <w:tcPr>
            <w:tcW w:w="4248" w:type="dxa"/>
            <w:shd w:val="clear" w:color="auto" w:fill="D9D9D9" w:themeFill="background1" w:themeFillShade="D9"/>
          </w:tcPr>
          <w:p w:rsidR="00707656" w:rsidRPr="00EE7B0F" w:rsidP="00620B3F" w14:paraId="09B9551A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Přehled zdrojů financování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07656" w:rsidRPr="00EE7B0F" w:rsidP="00620B3F" w14:paraId="260272E1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Závaznost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07656" w:rsidRPr="00EE7B0F" w:rsidP="00620B3F" w14:paraId="46FDF090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/>
                <w:bCs/>
                <w:sz w:val="22"/>
                <w:szCs w:val="22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707656" w:rsidRPr="00F72F69" w:rsidP="00620B3F" w14:paraId="1702A174" w14:textId="77777777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72F6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Celkem</w:t>
            </w:r>
          </w:p>
        </w:tc>
      </w:tr>
      <w:tr w14:paraId="52BB1078" w14:textId="77777777" w:rsidTr="00CA7692">
        <w:tblPrEx>
          <w:tblW w:w="9322" w:type="dxa"/>
          <w:tblLook w:val="04A0"/>
        </w:tblPrEx>
        <w:tc>
          <w:tcPr>
            <w:tcW w:w="4248" w:type="dxa"/>
            <w:shd w:val="clear" w:color="auto" w:fill="auto"/>
          </w:tcPr>
          <w:p w:rsidR="00292D0B" w:rsidRPr="00EE7B0F" w:rsidP="00292D0B" w14:paraId="0C0D9B6E" w14:textId="6942A100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Příspěvek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EU – RRF </w:t>
            </w:r>
            <w:r w:rsidR="00E9283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 SR</w:t>
            </w:r>
          </w:p>
        </w:tc>
        <w:tc>
          <w:tcPr>
            <w:tcW w:w="1417" w:type="dxa"/>
            <w:shd w:val="clear" w:color="auto" w:fill="auto"/>
          </w:tcPr>
          <w:p w:rsidR="00292D0B" w:rsidRPr="00EE7B0F" w:rsidP="00292D0B" w14:paraId="01109093" w14:textId="5267F7AF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560" w:type="dxa"/>
            <w:shd w:val="clear" w:color="auto" w:fill="auto"/>
          </w:tcPr>
          <w:p w:rsidR="00292D0B" w:rsidP="00292D0B" w14:paraId="7387010F" w14:textId="7995E69D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292D0B" w:rsidRPr="00A97B8F" w:rsidP="00CA7692" w14:paraId="1D409C5B" w14:textId="2C664B07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14:paraId="716830D9" w14:textId="77777777" w:rsidTr="00CA7692">
        <w:tblPrEx>
          <w:tblW w:w="9322" w:type="dxa"/>
          <w:tblLook w:val="04A0"/>
        </w:tblPrEx>
        <w:tc>
          <w:tcPr>
            <w:tcW w:w="4248" w:type="dxa"/>
            <w:shd w:val="clear" w:color="auto" w:fill="auto"/>
          </w:tcPr>
          <w:p w:rsidR="00292D0B" w:rsidRPr="00EE7B0F" w:rsidP="00292D0B" w14:paraId="0BD8B7B0" w14:textId="38AED2A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Celkov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způsobil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výdaj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 rok 202</w:t>
            </w:r>
            <w:r w:rsidR="008E13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92D0B" w:rsidRPr="00EE7B0F" w:rsidP="00292D0B" w14:paraId="140B9349" w14:textId="4B15F38C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560" w:type="dxa"/>
            <w:shd w:val="clear" w:color="auto" w:fill="auto"/>
          </w:tcPr>
          <w:p w:rsidR="00292D0B" w:rsidRPr="00EE7B0F" w:rsidP="00292D0B" w14:paraId="1B1E21C7" w14:textId="4752633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292D0B" w:rsidRPr="00457BB2" w:rsidP="00CA7692" w14:paraId="6E0282FE" w14:textId="6B591E09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14:paraId="5BE3FA3B" w14:textId="77777777" w:rsidTr="00CA7692">
        <w:tblPrEx>
          <w:tblW w:w="9322" w:type="dxa"/>
          <w:tblLook w:val="04A0"/>
        </w:tblPrEx>
        <w:tc>
          <w:tcPr>
            <w:tcW w:w="4248" w:type="dxa"/>
            <w:shd w:val="clear" w:color="auto" w:fill="auto"/>
          </w:tcPr>
          <w:p w:rsidR="00292D0B" w:rsidRPr="00EE7B0F" w:rsidP="00292D0B" w14:paraId="650E1E37" w14:textId="49CDEBE6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Celkov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způsobil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výdaj</w:t>
            </w:r>
            <w:r w:rsidR="00CA76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 rok 202</w:t>
            </w:r>
            <w:r w:rsidR="008E13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92D0B" w:rsidRPr="00EE7B0F" w:rsidP="0019545B" w14:paraId="69AA0157" w14:textId="6F30CEDB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560" w:type="dxa"/>
            <w:shd w:val="clear" w:color="auto" w:fill="auto"/>
          </w:tcPr>
          <w:p w:rsidR="00292D0B" w:rsidRPr="00EE7B0F" w:rsidP="00292D0B" w14:paraId="3A024CE2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292D0B" w:rsidRPr="00EE7B0F" w:rsidP="00CA7692" w14:paraId="054C519F" w14:textId="54E23EF2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14:paraId="57EF4E2B" w14:textId="77777777" w:rsidTr="00C645C6">
        <w:tblPrEx>
          <w:tblW w:w="9322" w:type="dxa"/>
          <w:tblLook w:val="04A0"/>
        </w:tblPrEx>
        <w:tc>
          <w:tcPr>
            <w:tcW w:w="4248" w:type="dxa"/>
            <w:shd w:val="clear" w:color="auto" w:fill="auto"/>
          </w:tcPr>
          <w:p w:rsidR="008E133A" w:rsidRPr="00EE7B0F" w:rsidP="00C645C6" w14:paraId="4772A46B" w14:textId="38BFB1E7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způsobil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é</w:t>
            </w:r>
            <w:r w:rsidRPr="00EE7B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výdaj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 na rok 2026</w:t>
            </w:r>
          </w:p>
        </w:tc>
        <w:tc>
          <w:tcPr>
            <w:tcW w:w="1417" w:type="dxa"/>
            <w:shd w:val="clear" w:color="auto" w:fill="auto"/>
          </w:tcPr>
          <w:p w:rsidR="008E133A" w:rsidRPr="00EE7B0F" w:rsidP="00C645C6" w14:paraId="141A7716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560" w:type="dxa"/>
            <w:shd w:val="clear" w:color="auto" w:fill="auto"/>
          </w:tcPr>
          <w:p w:rsidR="008E133A" w:rsidRPr="00EE7B0F" w:rsidP="00C645C6" w14:paraId="56575524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:rsidR="008E133A" w:rsidRPr="00EE7B0F" w:rsidP="00C645C6" w14:paraId="6F6A3139" w14:textId="77777777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707656" w:rsidRPr="00EE7B0F" w:rsidP="00707656" w14:paraId="2EEBBB84" w14:textId="77777777">
      <w:pPr>
        <w:widowControl w:val="0"/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1134"/>
        <w:gridCol w:w="1134"/>
        <w:gridCol w:w="1134"/>
        <w:gridCol w:w="1530"/>
      </w:tblGrid>
      <w:tr w14:paraId="393A5577" w14:textId="77777777" w:rsidTr="001D2013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</w:trPr>
        <w:tc>
          <w:tcPr>
            <w:tcW w:w="4390" w:type="dxa"/>
            <w:shd w:val="clear" w:color="auto" w:fill="D9D9D9"/>
          </w:tcPr>
          <w:p w:rsidR="00707656" w:rsidRPr="001D2013" w:rsidP="00620B3F" w14:paraId="248581F5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013">
              <w:rPr>
                <w:rFonts w:ascii="Arial" w:hAnsi="Arial" w:cs="Arial"/>
                <w:b/>
                <w:sz w:val="20"/>
                <w:szCs w:val="20"/>
              </w:rPr>
              <w:t>Indikátory akce (projektu)</w:t>
            </w:r>
          </w:p>
        </w:tc>
        <w:tc>
          <w:tcPr>
            <w:tcW w:w="1134" w:type="dxa"/>
            <w:shd w:val="clear" w:color="auto" w:fill="D9D9D9"/>
          </w:tcPr>
          <w:p w:rsidR="00707656" w:rsidRPr="001D2013" w:rsidP="00620B3F" w14:paraId="30D76707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01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134" w:type="dxa"/>
            <w:shd w:val="clear" w:color="auto" w:fill="D9D9D9"/>
          </w:tcPr>
          <w:p w:rsidR="00707656" w:rsidRPr="001D2013" w:rsidP="00620B3F" w14:paraId="529834E9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01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134" w:type="dxa"/>
            <w:shd w:val="clear" w:color="auto" w:fill="D9D9D9"/>
          </w:tcPr>
          <w:p w:rsidR="00707656" w:rsidRPr="001D2013" w:rsidP="00620B3F" w14:paraId="34329F6B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01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:rsidR="00707656" w:rsidRPr="001D2013" w:rsidP="00620B3F" w14:paraId="151A9E5F" w14:textId="77777777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201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14:paraId="018926C4" w14:textId="77777777" w:rsidTr="001D2013">
        <w:tblPrEx>
          <w:tblW w:w="9322" w:type="dxa"/>
          <w:tblLayout w:type="fixed"/>
          <w:tblLook w:val="04A0"/>
        </w:tblPrEx>
        <w:trPr>
          <w:trHeight w:val="460"/>
        </w:trPr>
        <w:tc>
          <w:tcPr>
            <w:tcW w:w="4390" w:type="dxa"/>
            <w:shd w:val="clear" w:color="auto" w:fill="auto"/>
          </w:tcPr>
          <w:p w:rsidR="00B22E83" w:rsidP="00620B3F" w14:paraId="788D2EB8" w14:textId="77777777">
            <w:pPr>
              <w:spacing w:line="264" w:lineRule="auto"/>
              <w:ind w:right="57"/>
              <w:rPr>
                <w:rFonts w:ascii="Arial" w:eastAsia="Arial" w:hAnsi="Arial" w:cs="Arial"/>
                <w:sz w:val="22"/>
                <w:szCs w:val="22"/>
              </w:rPr>
            </w:pPr>
            <w:r w:rsidRPr="3B226632">
              <w:rPr>
                <w:rFonts w:ascii="Arial" w:eastAsia="Arial" w:hAnsi="Arial" w:cs="Arial"/>
                <w:sz w:val="22"/>
                <w:szCs w:val="22"/>
              </w:rPr>
              <w:t>Osm regionálních center pokrývá činností všechny kraje ČR</w:t>
            </w:r>
          </w:p>
          <w:p w:rsidR="00B22E83" w:rsidP="00620B3F" w14:paraId="1189C9B8" w14:textId="77777777">
            <w:pPr>
              <w:spacing w:line="264" w:lineRule="auto"/>
              <w:ind w:right="57"/>
              <w:rPr>
                <w:rFonts w:ascii="Arial" w:eastAsia="Arial" w:hAnsi="Arial" w:cs="Arial"/>
                <w:sz w:val="22"/>
                <w:szCs w:val="22"/>
              </w:rPr>
            </w:pPr>
          </w:p>
          <w:p w:rsidR="00B22E83" w:rsidRPr="008E133A" w:rsidP="00620B3F" w14:paraId="0DED7D7E" w14:textId="08401047">
            <w:pPr>
              <w:spacing w:line="264" w:lineRule="auto"/>
              <w:ind w:right="57"/>
              <w:rPr>
                <w:rFonts w:ascii="Arial" w:hAnsi="Arial" w:cs="Arial"/>
                <w:bCs/>
                <w:vanish/>
                <w:color w:val="000000"/>
                <w:sz w:val="22"/>
                <w:szCs w:val="22"/>
              </w:rPr>
            </w:pPr>
            <w:r w:rsidRPr="3B226632">
              <w:rPr>
                <w:rFonts w:ascii="Arial" w:eastAsia="Arial" w:hAnsi="Arial" w:cs="Arial"/>
                <w:sz w:val="22"/>
                <w:szCs w:val="22"/>
              </w:rPr>
              <w:t>Počet bytů v připravovaných projektech pro období po 30/6/2026 je alespoň 2 500</w:t>
            </w:r>
          </w:p>
        </w:tc>
        <w:tc>
          <w:tcPr>
            <w:tcW w:w="1134" w:type="dxa"/>
            <w:shd w:val="clear" w:color="auto" w:fill="auto"/>
          </w:tcPr>
          <w:p w:rsidR="00B22E83" w:rsidRPr="00B22E83" w:rsidP="00620B3F" w14:paraId="349E04BB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2E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Počet</w:t>
            </w:r>
          </w:p>
          <w:p w:rsidR="00B22E83" w:rsidRPr="00B22E83" w:rsidP="00620B3F" w14:paraId="2FA4A1B4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B22E83" w:rsidRPr="00B22E83" w:rsidP="00620B3F" w14:paraId="4C3F787F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B22E83" w:rsidRPr="00B22E83" w:rsidP="00B22E83" w14:paraId="4E0D1610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2E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Počet</w:t>
            </w:r>
          </w:p>
          <w:p w:rsidR="00B22E83" w:rsidRPr="00EE7B0F" w:rsidP="00620B3F" w14:paraId="6AF3F448" w14:textId="4C21896A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22E83" w:rsidP="00620B3F" w14:paraId="11670FA9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B22E83" w:rsidP="00620B3F" w14:paraId="5A7C6F6A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2E83" w:rsidP="00620B3F" w14:paraId="53CAEC04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2E83" w:rsidRPr="00EE7B0F" w:rsidP="00620B3F" w14:paraId="2BEF6020" w14:textId="7763A5BF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vanish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E83" w:rsidP="00620B3F" w14:paraId="001B90F8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B22E83" w:rsidP="00620B3F" w14:paraId="34CC11D2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2E83" w:rsidP="00620B3F" w14:paraId="683C795C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2E83" w:rsidRPr="00EE7B0F" w:rsidP="00620B3F" w14:paraId="194769BE" w14:textId="7B1B51C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vanish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530" w:type="dxa"/>
            <w:shd w:val="clear" w:color="auto" w:fill="auto"/>
          </w:tcPr>
          <w:p w:rsidR="00B22E83" w:rsidP="00620B3F" w14:paraId="68B37C0A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30. 6. 2026</w:t>
            </w:r>
          </w:p>
          <w:p w:rsidR="00B22E83" w:rsidP="00620B3F" w14:paraId="79F4A57D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22E83" w:rsidP="00620B3F" w14:paraId="34BF5CAC" w14:textId="77777777">
            <w:pPr>
              <w:spacing w:line="264" w:lineRule="auto"/>
              <w:ind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22E83" w:rsidRPr="00EE7B0F" w:rsidP="00620B3F" w14:paraId="63B067C0" w14:textId="0DE20345">
            <w:pPr>
              <w:spacing w:line="264" w:lineRule="auto"/>
              <w:ind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30. 6. 2026</w:t>
            </w:r>
          </w:p>
        </w:tc>
      </w:tr>
    </w:tbl>
    <w:p w:rsidR="00707656" w:rsidP="00707656" w14:paraId="7782A6A0" w14:textId="66F3BEA3">
      <w:pPr>
        <w:widowControl w:val="0"/>
        <w:spacing w:line="264" w:lineRule="auto"/>
        <w:rPr>
          <w:rFonts w:ascii="Arial" w:hAnsi="Arial" w:cs="Arial"/>
          <w:sz w:val="22"/>
          <w:szCs w:val="22"/>
        </w:rPr>
      </w:pPr>
    </w:p>
    <w:p w:rsidR="008E133A" w14:paraId="726AA83D" w14:textId="00C517D6">
      <w:pPr>
        <w:spacing w:after="160" w:line="259" w:lineRule="auto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14:paraId="23983190" w14:textId="77777777" w:rsidTr="00832E1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3B20E0" w:rsidRPr="000C2B5F" w:rsidP="003B20E0" w14:paraId="5B994FD3" w14:textId="773EF434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C2B5F">
              <w:rPr>
                <w:rFonts w:ascii="Arial" w:hAnsi="Arial" w:cs="Arial"/>
                <w:b/>
                <w:sz w:val="22"/>
                <w:szCs w:val="22"/>
              </w:rPr>
              <w:t xml:space="preserve">Podmínky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k Rozhodnutí o </w:t>
            </w:r>
            <w:r w:rsidRPr="000C2B5F">
              <w:rPr>
                <w:rFonts w:ascii="Arial" w:hAnsi="Arial" w:cs="Arial"/>
                <w:b/>
                <w:sz w:val="22"/>
                <w:szCs w:val="22"/>
              </w:rPr>
              <w:t xml:space="preserve">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dotace</w:t>
            </w:r>
          </w:p>
        </w:tc>
      </w:tr>
      <w:tr w14:paraId="6BB5EA8D" w14:textId="77777777" w:rsidTr="00832E14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3B20E0" w:rsidRPr="000C2B5F" w:rsidP="00DE2B53" w14:paraId="6DB439F2" w14:textId="6FE028FE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6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 xml:space="preserve"> dotace (dále jen „Příjemce“)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je povinen dodržet podmínky stanovené ve Výzvě</w:t>
            </w:r>
            <w:r>
              <w:rPr>
                <w:rFonts w:ascii="Arial" w:hAnsi="Arial" w:cs="Arial"/>
                <w:sz w:val="18"/>
                <w:szCs w:val="18"/>
              </w:rPr>
              <w:t xml:space="preserve"> č. </w:t>
            </w:r>
            <w:r w:rsidR="003C3A1C">
              <w:rPr>
                <w:rFonts w:ascii="Arial" w:hAnsi="Arial" w:cs="Arial"/>
                <w:sz w:val="18"/>
                <w:szCs w:val="18"/>
              </w:rPr>
              <w:t>3</w:t>
            </w:r>
            <w:r w:rsidR="00837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>Vytvoření podpůrných kapacit k realizaci investic: Regionální centra pro podporu investic do bydlení</w:t>
            </w:r>
            <w:r w:rsidR="00743B39">
              <w:rPr>
                <w:rFonts w:ascii="Arial" w:hAnsi="Arial" w:cs="Arial"/>
                <w:sz w:val="18"/>
                <w:szCs w:val="18"/>
              </w:rPr>
              <w:t xml:space="preserve"> (dále také „RC“)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>Housing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>Investment</w:t>
            </w:r>
            <w:r w:rsidRPr="0083727F" w:rsidR="0083727F">
              <w:rPr>
                <w:rFonts w:ascii="Arial" w:hAnsi="Arial" w:cs="Arial"/>
                <w:sz w:val="18"/>
                <w:szCs w:val="18"/>
              </w:rPr>
              <w:t xml:space="preserve"> Advisory Hub</w:t>
            </w:r>
            <w:r>
              <w:rPr>
                <w:rFonts w:ascii="Arial" w:hAnsi="Arial" w:cs="Arial"/>
                <w:sz w:val="18"/>
                <w:szCs w:val="18"/>
              </w:rPr>
              <w:t xml:space="preserve"> (dále jen „Výzva“)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DA2F1C">
              <w:rPr>
                <w:rFonts w:ascii="Arial" w:hAnsi="Arial" w:cs="Arial"/>
                <w:sz w:val="18"/>
                <w:szCs w:val="18"/>
              </w:rPr>
              <w:t>Pravidl</w:t>
            </w:r>
            <w:r>
              <w:rPr>
                <w:rFonts w:ascii="Arial" w:hAnsi="Arial" w:cs="Arial"/>
                <w:sz w:val="18"/>
                <w:szCs w:val="18"/>
              </w:rPr>
              <w:t>ech</w:t>
            </w:r>
            <w:r w:rsidRPr="00DA2F1C">
              <w:rPr>
                <w:rFonts w:ascii="Arial" w:hAnsi="Arial" w:cs="Arial"/>
                <w:sz w:val="18"/>
                <w:szCs w:val="18"/>
              </w:rPr>
              <w:t xml:space="preserve"> pro žadatele a příjemce včetně jejich příloh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2F1C">
              <w:rPr>
                <w:rFonts w:ascii="Arial" w:hAnsi="Arial" w:cs="Arial"/>
                <w:sz w:val="18"/>
                <w:szCs w:val="18"/>
              </w:rPr>
              <w:t>(dále jen „</w:t>
            </w:r>
            <w:r>
              <w:rPr>
                <w:rFonts w:ascii="Arial" w:hAnsi="Arial" w:cs="Arial"/>
                <w:sz w:val="18"/>
                <w:szCs w:val="18"/>
              </w:rPr>
              <w:t>Pravidla</w:t>
            </w:r>
            <w:r w:rsidRPr="00DA2F1C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Pr="00DA2F1C">
              <w:rPr>
                <w:rFonts w:ascii="Arial" w:hAnsi="Arial" w:cs="Arial"/>
                <w:sz w:val="18"/>
                <w:szCs w:val="18"/>
              </w:rPr>
              <w:t>Rozhodnutí o poskytnutí 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(dále jen „R</w:t>
            </w:r>
            <w:r w:rsidRPr="000C2B5F">
              <w:rPr>
                <w:rFonts w:ascii="Arial" w:hAnsi="Arial" w:cs="Arial"/>
                <w:sz w:val="18"/>
                <w:szCs w:val="18"/>
              </w:rPr>
              <w:t>ozhodnutí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AE78C3">
              <w:rPr>
                <w:rFonts w:ascii="Arial" w:hAnsi="Arial" w:cs="Arial"/>
                <w:sz w:val="18"/>
                <w:szCs w:val="18"/>
              </w:rPr>
              <w:t>,</w:t>
            </w:r>
            <w:r w:rsidR="003C3A1C">
              <w:rPr>
                <w:rFonts w:ascii="Arial" w:hAnsi="Arial" w:cs="Arial"/>
                <w:sz w:val="18"/>
                <w:szCs w:val="18"/>
              </w:rPr>
              <w:t xml:space="preserve"> komponenty 2.10</w:t>
            </w:r>
            <w:r w:rsidR="00B22E83">
              <w:rPr>
                <w:rFonts w:ascii="Arial" w:hAnsi="Arial" w:cs="Arial"/>
                <w:sz w:val="18"/>
                <w:szCs w:val="18"/>
              </w:rPr>
              <w:t>, smlouvy o spolupráci</w:t>
            </w:r>
            <w:r w:rsidR="00474D9A">
              <w:rPr>
                <w:rFonts w:ascii="Arial" w:hAnsi="Arial" w:cs="Arial"/>
                <w:sz w:val="18"/>
                <w:szCs w:val="18"/>
              </w:rPr>
              <w:t>, bude-li uzavřena,</w:t>
            </w:r>
            <w:r w:rsidR="001D1D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2B5F">
              <w:rPr>
                <w:rFonts w:ascii="Arial" w:hAnsi="Arial" w:cs="Arial"/>
                <w:sz w:val="18"/>
                <w:szCs w:val="18"/>
              </w:rPr>
              <w:t>a další řídící dokumentaci.</w:t>
            </w:r>
          </w:p>
          <w:p w:rsidR="003B20E0" w:rsidRPr="000C2B5F" w:rsidP="003B20E0" w14:paraId="361FE57C" w14:textId="7030D178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C2B5F">
              <w:rPr>
                <w:rFonts w:ascii="Arial" w:hAnsi="Arial" w:cs="Arial"/>
                <w:spacing w:val="-4"/>
                <w:sz w:val="18"/>
                <w:szCs w:val="18"/>
              </w:rPr>
              <w:t xml:space="preserve">Příjemce je povinen při plnění účelu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pacing w:val="-4"/>
                <w:sz w:val="18"/>
                <w:szCs w:val="18"/>
              </w:rPr>
              <w:t xml:space="preserve"> postupovat v souladu s doklady a informacemi předloženými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poskytovatel</w:t>
            </w:r>
            <w:r w:rsidR="00AE78C3">
              <w:rPr>
                <w:rFonts w:ascii="Arial" w:hAnsi="Arial" w:cs="Arial"/>
                <w:spacing w:val="-4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dotace (dále jen „Poskytovatel“)</w:t>
            </w:r>
            <w:r w:rsidR="003C3A1C">
              <w:rPr>
                <w:rFonts w:ascii="Arial" w:hAnsi="Arial" w:cs="Arial"/>
                <w:spacing w:val="-4"/>
                <w:sz w:val="18"/>
                <w:szCs w:val="18"/>
              </w:rPr>
              <w:t xml:space="preserve"> při předložení žádosti o podporu</w:t>
            </w:r>
            <w:r w:rsidRPr="000C2B5F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</w:p>
          <w:p w:rsidR="003B20E0" w:rsidRPr="000C2B5F" w:rsidP="003B20E0" w14:paraId="00B3A788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>Celková výše poskytnut</w:t>
            </w:r>
            <w:r>
              <w:rPr>
                <w:rFonts w:ascii="Arial" w:hAnsi="Arial" w:cs="Arial"/>
                <w:sz w:val="18"/>
                <w:szCs w:val="18"/>
              </w:rPr>
              <w:t>é 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uveden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ve Výzvě nebude překročena.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bud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C2B5F">
              <w:rPr>
                <w:rFonts w:ascii="Arial" w:hAnsi="Arial" w:cs="Arial"/>
                <w:sz w:val="18"/>
                <w:szCs w:val="18"/>
              </w:rPr>
              <w:t>říjemcem vynaložen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na odůvodněné a řádně prokázané způsobilé výdaje. Nezpůsobilé výdaje projektu hradí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říjemce z vlastních zdrojů. Navýšení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:rsidR="003B20E0" w:rsidRPr="000C2B5F" w:rsidP="003B20E0" w14:paraId="072ECBF3" w14:textId="6566793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6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Poskytovateli 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předkládat pravdivé a úplné informace o stavu realizace projektu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, a to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prostřednictvím zpráv o realizaci projektu (dále „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“), kter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é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sou poskytovateli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předkládán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současně se zjednodušenými žádostmi o platbu (dále jen „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“)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="00DE2B5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r w:rsidR="00DE2B53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předkládá příjemce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vždy </w:t>
            </w:r>
            <w:r w:rsidRP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konce </w:t>
            </w:r>
            <w:r w:rsidRPr="0083727F" w:rsid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kalendářního </w:t>
            </w:r>
            <w:r w:rsidRP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měsíce následujícího po skončení sledovaného období, tedy vždy </w:t>
            </w:r>
            <w:r w:rsid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 </w:t>
            </w:r>
            <w:r w:rsidRP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31. 1. </w:t>
            </w:r>
            <w:r w:rsidRPr="0083727F" w:rsidR="00AE78C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 </w:t>
            </w:r>
            <w:r w:rsidRPr="0083727F">
              <w:rPr>
                <w:rFonts w:ascii="Arial" w:eastAsia="Calibri" w:hAnsi="Arial" w:cs="Arial"/>
                <w:sz w:val="18"/>
                <w:szCs w:val="18"/>
                <w:lang w:eastAsia="en-US"/>
              </w:rPr>
              <w:t>31. 7.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Tato lhůta může být prodloužena, pokud o to před uplynutím lhůty pro podání 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="00DE2B5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r w:rsidR="00DE2B53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Pr="000C2B5F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říjemce požádá a svou žádost dostatečně odůvodní.</w:t>
            </w:r>
          </w:p>
          <w:p w:rsidR="00DE2B53" w:rsidRPr="00560070" w:rsidP="00DE2B53" w14:paraId="694E5F39" w14:textId="4BC996C0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6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při podání závěrečné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předložit interní depeší na manažera projektu informaci o splnění indikátorů. </w:t>
            </w:r>
          </w:p>
          <w:p w:rsidR="003B20E0" w:rsidRPr="000C2B5F" w:rsidP="003B20E0" w14:paraId="6B19B337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>Příjemce oznám</w:t>
            </w:r>
            <w:r>
              <w:rPr>
                <w:rFonts w:ascii="Arial" w:hAnsi="Arial" w:cs="Arial"/>
                <w:sz w:val="18"/>
                <w:szCs w:val="18"/>
              </w:rPr>
              <w:t>í Poskytovateli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každou změnu údajů uvedených v žádosti o podporu, a to</w:t>
            </w:r>
            <w:r>
              <w:rPr>
                <w:rFonts w:ascii="Arial" w:hAnsi="Arial" w:cs="Arial"/>
                <w:sz w:val="18"/>
                <w:szCs w:val="18"/>
              </w:rPr>
              <w:t xml:space="preserve"> ještě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před její samotnou realizací. V případě, že má změna vliv na podávanou </w:t>
            </w:r>
            <w:r>
              <w:rPr>
                <w:rFonts w:ascii="Arial" w:hAnsi="Arial" w:cs="Arial"/>
                <w:sz w:val="18"/>
                <w:szCs w:val="18"/>
              </w:rPr>
              <w:t>ZŽoP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C2B5F">
              <w:rPr>
                <w:rFonts w:ascii="Arial" w:hAnsi="Arial" w:cs="Arial"/>
                <w:sz w:val="18"/>
                <w:szCs w:val="18"/>
              </w:rPr>
              <w:t>ZoR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, musí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C2B5F">
              <w:rPr>
                <w:rFonts w:ascii="Arial" w:hAnsi="Arial" w:cs="Arial"/>
                <w:sz w:val="18"/>
                <w:szCs w:val="18"/>
              </w:rPr>
              <w:t>říjemce podat žádost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změnu údajů před podáním této </w:t>
            </w:r>
            <w:r>
              <w:rPr>
                <w:rFonts w:ascii="Arial" w:hAnsi="Arial" w:cs="Arial"/>
                <w:sz w:val="18"/>
                <w:szCs w:val="18"/>
              </w:rPr>
              <w:t>ZŽoP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C2B5F">
              <w:rPr>
                <w:rFonts w:ascii="Arial" w:hAnsi="Arial" w:cs="Arial"/>
                <w:sz w:val="18"/>
                <w:szCs w:val="18"/>
              </w:rPr>
              <w:t>ZoR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, nejpozději však </w:t>
            </w:r>
            <w:r>
              <w:rPr>
                <w:rFonts w:ascii="Arial" w:hAnsi="Arial" w:cs="Arial"/>
                <w:sz w:val="18"/>
                <w:szCs w:val="18"/>
              </w:rPr>
              <w:t>ke dni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ukončení sledovaného období/projektu.</w:t>
            </w:r>
          </w:p>
          <w:p w:rsidR="003B20E0" w:rsidRPr="000C2B5F" w:rsidP="003B20E0" w14:paraId="53FD37CF" w14:textId="4973D816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60"/>
              <w:ind w:right="-2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ZŽoP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a 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ZoR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prokázat, že bylo dosaženo účelu, na který mu byl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a dotace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poskytnut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a,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a že indikátory uvedené ve Výzvě</w:t>
            </w:r>
            <w:r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a v </w:t>
            </w:r>
            <w:r w:rsidR="00474D9A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Pravidlech</w:t>
            </w:r>
            <w:r w:rsidRPr="000C2B5F" w:rsidR="00474D9A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>byly naplněny ve stanoveném termínu</w:t>
            </w:r>
            <w:r w:rsidR="00866E1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a rozsahu</w:t>
            </w:r>
            <w:r w:rsidRPr="000C2B5F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. </w:t>
            </w:r>
          </w:p>
          <w:p w:rsidR="003B20E0" w:rsidRPr="000C2B5F" w:rsidP="003B20E0" w14:paraId="3452D4F2" w14:textId="777777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Výsledky projektu je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říjemce povinen zachovat </w:t>
            </w:r>
            <w:r>
              <w:rPr>
                <w:rFonts w:ascii="Arial" w:hAnsi="Arial" w:cs="Arial"/>
                <w:sz w:val="18"/>
                <w:szCs w:val="18"/>
              </w:rPr>
              <w:t>nejméně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do konce roku 2026 od doby, kdy projekt nabyl v MS2014+ centrální stav</w:t>
            </w:r>
            <w:r>
              <w:rPr>
                <w:rFonts w:ascii="Arial" w:hAnsi="Arial" w:cs="Arial"/>
                <w:sz w:val="18"/>
                <w:szCs w:val="18"/>
              </w:rPr>
              <w:t xml:space="preserve"> PP41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„Projekt f</w:t>
            </w:r>
            <w:r>
              <w:rPr>
                <w:rFonts w:ascii="Arial" w:hAnsi="Arial" w:cs="Arial"/>
                <w:sz w:val="18"/>
                <w:szCs w:val="18"/>
              </w:rPr>
              <w:t>inančně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ukončen</w:t>
            </w:r>
            <w:r>
              <w:rPr>
                <w:rFonts w:ascii="Arial" w:hAnsi="Arial" w:cs="Arial"/>
                <w:sz w:val="18"/>
                <w:szCs w:val="18"/>
              </w:rPr>
              <w:t xml:space="preserve"> ze strany ŘO</w:t>
            </w:r>
            <w:r w:rsidRPr="000C2B5F"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z w:val="18"/>
                <w:szCs w:val="18"/>
              </w:rPr>
              <w:t>, pokud je to z hlediska charakteru projektu možné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. Tuto skutečnost </w:t>
            </w:r>
            <w:r>
              <w:rPr>
                <w:rFonts w:ascii="Arial" w:hAnsi="Arial" w:cs="Arial"/>
                <w:sz w:val="18"/>
                <w:szCs w:val="18"/>
              </w:rPr>
              <w:t xml:space="preserve">Poskytovateli dokládá Příjemce </w:t>
            </w:r>
            <w:r w:rsidRPr="000C2B5F">
              <w:rPr>
                <w:rFonts w:ascii="Arial" w:hAnsi="Arial" w:cs="Arial"/>
                <w:sz w:val="18"/>
                <w:szCs w:val="18"/>
              </w:rPr>
              <w:t>prostřednictvím pravidelných zpráv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>udržitelnosti.</w:t>
            </w:r>
          </w:p>
          <w:p w:rsidR="003B20E0" w:rsidRPr="009633A5" w:rsidP="003B20E0" w14:paraId="68C00C19" w14:textId="59DD3922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Příjemce nesmí </w:t>
            </w:r>
            <w:r>
              <w:rPr>
                <w:rFonts w:ascii="Arial" w:hAnsi="Arial" w:cs="Arial"/>
                <w:sz w:val="18"/>
                <w:szCs w:val="18"/>
              </w:rPr>
              <w:t xml:space="preserve">čerpat </w:t>
            </w:r>
            <w:r w:rsidRPr="000C2B5F">
              <w:rPr>
                <w:rFonts w:ascii="Arial" w:hAnsi="Arial" w:cs="Arial"/>
                <w:sz w:val="18"/>
                <w:szCs w:val="18"/>
              </w:rPr>
              <w:t>na stejné způsobilé výdaje nebo jejich části vykázané v projektu jinou veřejnou podporu podle článku 107 odst. 1 Smlouvy o fungování Evropské unie</w:t>
            </w:r>
            <w:r w:rsidR="00AE78C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9633A5" w:rsidP="003B20E0" w14:paraId="2A9D0029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33A5">
              <w:rPr>
                <w:rFonts w:ascii="Arial" w:hAnsi="Arial" w:cs="Arial"/>
                <w:sz w:val="18"/>
                <w:szCs w:val="18"/>
              </w:rPr>
              <w:t>Příjemce povede veškeré výdaje související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633A5">
              <w:rPr>
                <w:rFonts w:ascii="Arial" w:hAnsi="Arial" w:cs="Arial"/>
                <w:sz w:val="18"/>
                <w:szCs w:val="18"/>
              </w:rPr>
              <w:t>poskytnut</w:t>
            </w:r>
            <w:r>
              <w:rPr>
                <w:rFonts w:ascii="Arial" w:hAnsi="Arial" w:cs="Arial"/>
                <w:sz w:val="18"/>
                <w:szCs w:val="18"/>
              </w:rPr>
              <w:t>ou dotací</w:t>
            </w:r>
            <w:r w:rsidRPr="009633A5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analytikou, aby bylo mj. možné ověřit dodržení zákazu dvojího financování.</w:t>
            </w:r>
          </w:p>
          <w:p w:rsidR="003B20E0" w:rsidRPr="009633A5" w:rsidP="003B20E0" w14:paraId="641C0001" w14:textId="6D7C62CA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33A5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</w:t>
            </w:r>
            <w:r w:rsidR="003C3A1C">
              <w:rPr>
                <w:rFonts w:ascii="Arial" w:hAnsi="Arial" w:cs="Arial"/>
                <w:sz w:val="18"/>
                <w:szCs w:val="18"/>
              </w:rPr>
              <w:t xml:space="preserve"> Pravidly, </w:t>
            </w:r>
            <w:r w:rsidRPr="009633A5">
              <w:rPr>
                <w:rFonts w:ascii="Arial" w:hAnsi="Arial" w:cs="Arial"/>
                <w:sz w:val="18"/>
                <w:szCs w:val="18"/>
              </w:rPr>
              <w:t>zákonem č. 134/2016 Sb., o zadávání veřejných zakázek, ve znění pozdějších předpisů, a v souladu s Metodickým pokynem pro zadávací řízení pro Národní plán obnovy na období 2021-2026.</w:t>
            </w:r>
          </w:p>
          <w:p w:rsidR="003B20E0" w:rsidRPr="009633A5" w:rsidP="003B20E0" w14:paraId="213921C6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sz w:val="18"/>
                <w:szCs w:val="18"/>
              </w:rPr>
            </w:pPr>
            <w:r w:rsidRPr="009633A5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:rsidR="003B20E0" w:rsidRPr="000C2B5F" w:rsidP="003B20E0" w14:paraId="27D162A0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33A5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jsou prováděny v souladu s příslušnými ustanoveními zákona č. 218/2000 Sb., o rozpočtových pravidlech a o změně některých souvisejících zákonů (rozpočtová pravidla), ve znění pozdějších </w:t>
            </w:r>
            <w:r w:rsidRPr="000C2B5F">
              <w:rPr>
                <w:rFonts w:ascii="Arial" w:hAnsi="Arial" w:cs="Arial"/>
                <w:sz w:val="18"/>
                <w:szCs w:val="18"/>
              </w:rPr>
              <w:t>předpisů (dále jen “rozpočtová pravidla”), zákonem č. 320/2001 Sb., o finanční kontrole ve veřejné správě a o změně některých zákonů (zákon o finanční kontrole), ve znění pozdějších předpisů, a zákonem č. 255/2012 Sb., o kontrole (kontrolní řád), ve znění pozdějších předpisů.</w:t>
            </w:r>
          </w:p>
          <w:p w:rsidR="003B20E0" w:rsidRPr="00DE2B53" w:rsidP="003B20E0" w14:paraId="26C168B9" w14:textId="334A297C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B53">
              <w:rPr>
                <w:rFonts w:ascii="Arial" w:hAnsi="Arial" w:cs="Arial"/>
                <w:sz w:val="18"/>
                <w:szCs w:val="18"/>
              </w:rPr>
              <w:t>Příjemce souhlasí s prováděním ověřování skutečností uvedených v žádosti o podporu, s kontrolou plnění podmínek čerpání podpory Poskytovatelem či jinými pověřenými osobami a s výkonem veřejnosprávních kontrol dle zákona o finanční kontrole. Příjemce je dále povinen na žádost poskytnout informace a dokumentaci zaměstnancům nebo zmocněncům pověřených orgánů (Ministerstva pro místní rozvoj, Ministerstva průmyslu a obchodu, Ministerstva financí, Evropské komise, Evropského účetního dvora, Nejvyššího kontrolního úřadu, příslušného finančního úřadu a dalších oprávněných orgánů státní správy). Příjemce je současně povinen vytvořit výše uvedeným osobám podmínky k provedení kontroly realizace projektu a poskytnout jim při provádění kontroly součinnost</w:t>
            </w:r>
            <w:r w:rsidRPr="002068D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0C2B5F" w:rsidP="003B20E0" w14:paraId="64DB3774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Příjemce souhlasí se zveřejněním svého názvu, výše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a dalších údajů uvedených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>žádosti</w:t>
            </w:r>
            <w:r>
              <w:rPr>
                <w:rFonts w:ascii="Arial" w:hAnsi="Arial" w:cs="Arial"/>
                <w:sz w:val="18"/>
                <w:szCs w:val="18"/>
              </w:rPr>
              <w:t xml:space="preserve"> o podporu</w:t>
            </w:r>
            <w:r w:rsidRPr="000C2B5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0C2B5F" w:rsidP="003B20E0" w14:paraId="48EB4A76" w14:textId="3C542DE6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>Příjemce je povinen v souladu s platnými právními předpisy, nejméně však po dobu 10 let od</w:t>
            </w:r>
            <w:r w:rsidR="001A6D84">
              <w:rPr>
                <w:rFonts w:ascii="Arial" w:hAnsi="Arial" w:cs="Arial"/>
                <w:sz w:val="18"/>
                <w:szCs w:val="18"/>
              </w:rPr>
              <w:t xml:space="preserve">e dne 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poskytnutí </w:t>
            </w:r>
            <w:r w:rsidR="003C3A1C">
              <w:rPr>
                <w:rFonts w:ascii="Arial" w:hAnsi="Arial" w:cs="Arial"/>
                <w:sz w:val="18"/>
                <w:szCs w:val="18"/>
              </w:rPr>
              <w:t xml:space="preserve">poslední části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, uchovávat pro potřeby kontroly a archivace veškerou dokumentaci </w:t>
            </w:r>
            <w:r w:rsidRPr="000C2B5F">
              <w:rPr>
                <w:rFonts w:ascii="Arial" w:hAnsi="Arial" w:cs="Arial"/>
                <w:sz w:val="18"/>
                <w:szCs w:val="18"/>
              </w:rPr>
              <w:t>související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>poskytnut</w:t>
            </w:r>
            <w:r>
              <w:rPr>
                <w:rFonts w:ascii="Arial" w:hAnsi="Arial" w:cs="Arial"/>
                <w:sz w:val="18"/>
                <w:szCs w:val="18"/>
              </w:rPr>
              <w:t>ím dotace</w:t>
            </w:r>
            <w:r w:rsidRPr="000C2B5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0C2B5F" w:rsidP="003B20E0" w14:paraId="05946B3C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V průběhu realizace projektu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při plnění účelu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C2B5F">
              <w:rPr>
                <w:rFonts w:ascii="Arial" w:hAnsi="Arial" w:cs="Arial"/>
                <w:sz w:val="18"/>
                <w:szCs w:val="18"/>
              </w:rPr>
              <w:t>říjemce povinen informovat veřejnost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>financování projektu z RRF v souladu s pravidly publicity uvedenými v P</w:t>
            </w:r>
            <w:r>
              <w:rPr>
                <w:rFonts w:ascii="Arial" w:hAnsi="Arial" w:cs="Arial"/>
                <w:sz w:val="18"/>
                <w:szCs w:val="18"/>
              </w:rPr>
              <w:t>ravidlech</w:t>
            </w:r>
            <w:r w:rsidRPr="000C2B5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0C0A7E" w:rsidP="003B20E0" w14:paraId="29E29286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0A7E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0A7E">
              <w:rPr>
                <w:rFonts w:ascii="Arial" w:hAnsi="Arial" w:cs="Arial"/>
                <w:sz w:val="18"/>
                <w:szCs w:val="18"/>
              </w:rPr>
              <w:t xml:space="preserve"> se zavazuje, že majetek, na jehož pořízení nebo zhodnocení byl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C0A7E">
              <w:rPr>
                <w:rFonts w:ascii="Arial" w:hAnsi="Arial" w:cs="Arial"/>
                <w:sz w:val="18"/>
                <w:szCs w:val="18"/>
              </w:rPr>
              <w:t xml:space="preserve"> poskytnut</w:t>
            </w:r>
            <w:r>
              <w:rPr>
                <w:rFonts w:ascii="Arial" w:hAnsi="Arial" w:cs="Arial"/>
                <w:sz w:val="18"/>
                <w:szCs w:val="18"/>
              </w:rPr>
              <w:t>a dotace</w:t>
            </w:r>
            <w:r w:rsidRPr="000C0A7E">
              <w:rPr>
                <w:rFonts w:ascii="Arial" w:hAnsi="Arial" w:cs="Arial"/>
                <w:sz w:val="18"/>
                <w:szCs w:val="18"/>
              </w:rPr>
              <w:t xml:space="preserve">, nepřevede do konce udržitelnosti na jinou právnickou nebo fyzickou osobu bez předchozího souhlasu </w:t>
            </w:r>
            <w:r>
              <w:rPr>
                <w:rFonts w:ascii="Arial" w:hAnsi="Arial" w:cs="Arial"/>
                <w:sz w:val="18"/>
                <w:szCs w:val="18"/>
              </w:rPr>
              <w:t>poskytovatele</w:t>
            </w:r>
            <w:r w:rsidRPr="000C0A7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802F9B" w:rsidP="00DE2B53" w14:paraId="336E2299" w14:textId="77777777">
            <w:pPr>
              <w:pStyle w:val="ListParagraph"/>
              <w:widowControl w:val="0"/>
              <w:numPr>
                <w:ilvl w:val="0"/>
                <w:numId w:val="26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Pokud příjemce zjistí, že nemůže dodržet některou z Podmínek uvedených v části I. </w:t>
            </w:r>
            <w:r>
              <w:rPr>
                <w:rFonts w:ascii="Arial" w:hAnsi="Arial" w:cs="Arial"/>
                <w:sz w:val="18"/>
                <w:szCs w:val="18"/>
              </w:rPr>
              <w:t>Podmínek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, neprodleně o tom informuje </w:t>
            </w:r>
            <w:r>
              <w:rPr>
                <w:rFonts w:ascii="Arial" w:hAnsi="Arial" w:cs="Arial"/>
                <w:sz w:val="18"/>
                <w:szCs w:val="18"/>
              </w:rPr>
              <w:t>poskytovatele;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v </w:t>
            </w:r>
            <w:r>
              <w:rPr>
                <w:rFonts w:ascii="Arial" w:hAnsi="Arial" w:cs="Arial"/>
                <w:sz w:val="18"/>
                <w:szCs w:val="18"/>
              </w:rPr>
              <w:t>odůvodněném</w:t>
            </w:r>
            <w:r w:rsidRPr="000C2B5F">
              <w:rPr>
                <w:rFonts w:ascii="Arial" w:hAnsi="Arial" w:cs="Arial"/>
                <w:sz w:val="18"/>
                <w:szCs w:val="18"/>
              </w:rPr>
              <w:t xml:space="preserve"> případě </w:t>
            </w:r>
            <w:r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0C2B5F">
              <w:rPr>
                <w:rFonts w:ascii="Arial" w:hAnsi="Arial" w:cs="Arial"/>
                <w:sz w:val="18"/>
                <w:szCs w:val="18"/>
              </w:rPr>
              <w:t>požádá poskytovatele o</w:t>
            </w:r>
            <w:r w:rsidRPr="000C2B5F">
              <w:rPr>
                <w:rFonts w:ascii="Calibri" w:hAnsi="Calibri" w:cs="Calibri"/>
                <w:sz w:val="18"/>
                <w:szCs w:val="18"/>
              </w:rPr>
              <w:t> </w:t>
            </w:r>
            <w:r w:rsidRPr="000C2B5F">
              <w:rPr>
                <w:rFonts w:ascii="Arial" w:hAnsi="Arial" w:cs="Arial"/>
                <w:sz w:val="18"/>
                <w:szCs w:val="18"/>
              </w:rPr>
              <w:t>změnu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2F9B">
              <w:rPr>
                <w:rFonts w:ascii="Arial" w:hAnsi="Arial" w:cs="Arial"/>
                <w:sz w:val="18"/>
                <w:szCs w:val="18"/>
              </w:rPr>
              <w:t>Podmínek.</w:t>
            </w:r>
          </w:p>
          <w:p w:rsidR="00985FAC" w:rsidRPr="000C2B5F" w:rsidP="00DE2B53" w14:paraId="741BDB38" w14:textId="538DCFE1">
            <w:pPr>
              <w:pStyle w:val="ListParagraph"/>
              <w:widowControl w:val="0"/>
              <w:numPr>
                <w:ilvl w:val="0"/>
                <w:numId w:val="26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1488">
              <w:rPr>
                <w:rFonts w:ascii="Arial" w:hAnsi="Arial" w:cs="Arial"/>
                <w:sz w:val="18"/>
                <w:szCs w:val="18"/>
              </w:rPr>
              <w:t xml:space="preserve">Příjemce je </w:t>
            </w:r>
            <w:r w:rsidRPr="0001611B" w:rsidR="00E01F64">
              <w:rPr>
                <w:rFonts w:ascii="Arial" w:hAnsi="Arial" w:cs="Arial"/>
                <w:sz w:val="18"/>
                <w:szCs w:val="18"/>
              </w:rPr>
              <w:t xml:space="preserve">povinen </w:t>
            </w:r>
            <w:r w:rsidRPr="00001488" w:rsidR="001A6D84">
              <w:rPr>
                <w:rFonts w:ascii="Arial" w:hAnsi="Arial" w:cs="Arial"/>
                <w:sz w:val="18"/>
                <w:szCs w:val="18"/>
              </w:rPr>
              <w:t>po ukončení realizace projektu</w:t>
            </w:r>
            <w:r w:rsidRPr="00001488" w:rsidR="00802F9B">
              <w:rPr>
                <w:rFonts w:ascii="Arial" w:hAnsi="Arial" w:cs="Arial"/>
                <w:sz w:val="18"/>
                <w:szCs w:val="18"/>
              </w:rPr>
              <w:t>, pokud je to nezbytné z hlediska zajištění udržitelnosti</w:t>
            </w:r>
            <w:r w:rsidR="000014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088E">
              <w:rPr>
                <w:rFonts w:ascii="Arial" w:hAnsi="Arial" w:cs="Arial"/>
                <w:sz w:val="18"/>
                <w:szCs w:val="18"/>
              </w:rPr>
              <w:t xml:space="preserve">předat </w:t>
            </w:r>
            <w:r w:rsidR="00A81389">
              <w:rPr>
                <w:rFonts w:ascii="Arial" w:hAnsi="Arial" w:cs="Arial"/>
                <w:sz w:val="18"/>
                <w:szCs w:val="18"/>
              </w:rPr>
              <w:t>části</w:t>
            </w:r>
            <w:r w:rsidR="00001488">
              <w:rPr>
                <w:rFonts w:ascii="Arial" w:hAnsi="Arial" w:cs="Arial"/>
                <w:sz w:val="18"/>
                <w:szCs w:val="18"/>
              </w:rPr>
              <w:t>, resp.</w:t>
            </w:r>
            <w:r w:rsidR="00E01F64">
              <w:rPr>
                <w:rFonts w:ascii="Arial" w:hAnsi="Arial" w:cs="Arial"/>
                <w:sz w:val="18"/>
                <w:szCs w:val="18"/>
              </w:rPr>
              <w:t xml:space="preserve"> obsah databáze </w:t>
            </w:r>
            <w:r w:rsidRPr="00001488">
              <w:rPr>
                <w:rFonts w:ascii="Arial" w:hAnsi="Arial" w:cs="Arial"/>
                <w:sz w:val="18"/>
                <w:szCs w:val="18"/>
              </w:rPr>
              <w:t xml:space="preserve">SFPI </w:t>
            </w:r>
            <w:r w:rsidRPr="00001488" w:rsidR="001A6D84">
              <w:rPr>
                <w:rFonts w:ascii="Arial" w:hAnsi="Arial" w:cs="Arial"/>
                <w:sz w:val="18"/>
                <w:szCs w:val="18"/>
              </w:rPr>
              <w:t>poskytovatelem určen</w:t>
            </w:r>
            <w:r w:rsidRPr="00001488" w:rsidR="00693D24">
              <w:rPr>
                <w:rFonts w:ascii="Arial" w:hAnsi="Arial" w:cs="Arial"/>
                <w:sz w:val="18"/>
                <w:szCs w:val="18"/>
              </w:rPr>
              <w:t>é</w:t>
            </w:r>
            <w:r w:rsidRPr="00001488">
              <w:rPr>
                <w:rFonts w:ascii="Arial" w:hAnsi="Arial" w:cs="Arial"/>
                <w:sz w:val="18"/>
                <w:szCs w:val="18"/>
              </w:rPr>
              <w:t xml:space="preserve"> osob</w:t>
            </w:r>
            <w:r w:rsidRPr="00001488" w:rsidR="00693D24">
              <w:rPr>
                <w:rFonts w:ascii="Arial" w:hAnsi="Arial" w:cs="Arial"/>
                <w:sz w:val="18"/>
                <w:szCs w:val="18"/>
              </w:rPr>
              <w:t>ě</w:t>
            </w:r>
            <w:r w:rsidRPr="00001488" w:rsidR="00802F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14:paraId="45E80EC4" w14:textId="77777777" w:rsidTr="00832E14">
        <w:tblPrEx>
          <w:tblW w:w="9322" w:type="dxa"/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3B20E0" w:rsidRPr="000C2B5F" w:rsidP="003B20E0" w14:paraId="7CF45EDC" w14:textId="77777777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C2B5F">
              <w:rPr>
                <w:rFonts w:ascii="Arial" w:hAnsi="Arial" w:cs="Arial"/>
                <w:b/>
                <w:sz w:val="22"/>
                <w:szCs w:val="22"/>
              </w:rPr>
              <w:t xml:space="preserve">Porušení podmínek čerpání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dotace</w:t>
            </w:r>
            <w:r w:rsidRPr="000C2B5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14:paraId="7565111B" w14:textId="77777777" w:rsidTr="00832E14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693D24" w:rsidRPr="00693D24" w:rsidP="00693D24" w14:paraId="4286D6EB" w14:textId="777777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Zjistí-li poskytovatel na základě kontrolního zjištění nebo zjištění z provedeného auditu, že příjemce dotace porušil povinnost stanovenou právním předpisem nebo těmito Podmínkami, bude postupovat podle § 14f odst. 3 a násl. rozpočtových pravidel.</w:t>
            </w:r>
          </w:p>
          <w:p w:rsidR="00693D24" w:rsidRPr="00693D24" w:rsidP="00693D24" w14:paraId="49EFCD7D" w14:textId="2AFEC7DD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Příjemce v souladu s § 44a odst. 4 písm. c) rozpočtových pravidel vrátí částku, v</w:t>
            </w:r>
            <w:r>
              <w:rPr>
                <w:rFonts w:ascii="Arial" w:hAnsi="Arial" w:cs="Arial"/>
                <w:sz w:val="18"/>
                <w:szCs w:val="18"/>
              </w:rPr>
              <w:t> jejíž výši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byla porušena rozpočtová kázeň v případě, že </w:t>
            </w:r>
          </w:p>
          <w:p w:rsidR="00693D24" w:rsidRPr="00693D24" w:rsidP="002A1F7B" w14:paraId="0FAAFF44" w14:textId="3807D473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 xml:space="preserve">nedojde k naplnění účelu dotace podle bodu č. </w:t>
            </w:r>
            <w:r w:rsidR="002A1F7B">
              <w:rPr>
                <w:rFonts w:ascii="Arial" w:hAnsi="Arial" w:cs="Arial"/>
                <w:sz w:val="18"/>
                <w:szCs w:val="18"/>
              </w:rPr>
              <w:t>7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Podmínek,</w:t>
            </w:r>
          </w:p>
          <w:p w:rsidR="00693D24" w:rsidRPr="00693D24" w:rsidP="002A1F7B" w14:paraId="2E0F98CA" w14:textId="55C069C7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 xml:space="preserve">bude porušena povinnost oznámit skutečnost, která má vliv na povahu nebo podmínky účelu dotace nebo její změnu podle bodu č. </w:t>
            </w:r>
            <w:r w:rsidR="002A1F7B">
              <w:rPr>
                <w:rFonts w:ascii="Arial" w:hAnsi="Arial" w:cs="Arial"/>
                <w:sz w:val="18"/>
                <w:szCs w:val="18"/>
              </w:rPr>
              <w:t>6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Podmínek, má-li tato skutečnost prokazatelný vliv na plnění účelu dotace, nebo</w:t>
            </w:r>
          </w:p>
          <w:p w:rsidR="00693D24" w:rsidRPr="00693D24" w:rsidP="002A1F7B" w14:paraId="276542FE" w14:textId="77777777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dojde k zadržení prostředků dotace poskytnutých ze státního rozpočtu podle § 44 odst. 1 písm. b) rozpočtových pravidel.</w:t>
            </w:r>
          </w:p>
          <w:p w:rsidR="00693D24" w:rsidRPr="00693D24" w:rsidP="00693D24" w14:paraId="72C7DA4B" w14:textId="777777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Příjemce v souladu s § 44 odst. 4 písm. a) rozpočtových pravidel uhradí částku ve výši 0,02 % z celkové částky vyplacených prostředků dotace v případě, že dojde k porušení:</w:t>
            </w:r>
          </w:p>
          <w:p w:rsidR="00693D24" w:rsidRPr="00693D24" w:rsidP="002A1F7B" w14:paraId="780E6F25" w14:textId="7020CEB1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povinnosti snést provedení ověřování skutečností uvedených v žádosti o poskytnutí dotace a následnou veřejnosprávní kontrolu podle bodu č. 1</w:t>
            </w:r>
            <w:r w:rsidR="002A1F7B">
              <w:rPr>
                <w:rFonts w:ascii="Arial" w:hAnsi="Arial" w:cs="Arial"/>
                <w:sz w:val="18"/>
                <w:szCs w:val="18"/>
              </w:rPr>
              <w:t>4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Podmínek, nebo</w:t>
            </w:r>
          </w:p>
          <w:p w:rsidR="00693D24" w:rsidP="00693D24" w14:paraId="7934BEE0" w14:textId="6533D218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povinnosti uchovávat dokumentaci k výsledkům projektu podle bodu č. 1</w:t>
            </w:r>
            <w:r w:rsidR="002A1F7B">
              <w:rPr>
                <w:rFonts w:ascii="Arial" w:hAnsi="Arial" w:cs="Arial"/>
                <w:sz w:val="18"/>
                <w:szCs w:val="18"/>
              </w:rPr>
              <w:t>6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Podmínek, chybějící dokument </w:t>
            </w:r>
            <w:r w:rsidRPr="00693D24">
              <w:rPr>
                <w:rFonts w:ascii="Arial" w:hAnsi="Arial" w:cs="Arial"/>
                <w:sz w:val="18"/>
                <w:szCs w:val="18"/>
              </w:rPr>
              <w:t>nedoloží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jiným průkazným způsobem, ale přesto je možné stanovit výši dotace, ke které se dokument váže; příjemce je však povinen prokázat, že výdaj dokládaný chybějícím dokumentem vedl k naplnění účelu dotace,</w:t>
            </w:r>
          </w:p>
          <w:p w:rsidR="00693D24" w:rsidRPr="00A03637" w:rsidP="002A1F7B" w14:paraId="6E282D8C" w14:textId="65368FBA">
            <w:pPr>
              <w:pStyle w:val="ListParagraph"/>
              <w:widowControl w:val="0"/>
              <w:tabs>
                <w:tab w:val="left" w:pos="7088"/>
              </w:tabs>
              <w:spacing w:before="120" w:after="60"/>
              <w:ind w:left="14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637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:rsidR="00693D24" w:rsidRPr="00693D24" w:rsidP="00693D24" w14:paraId="166849CD" w14:textId="777777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Příjemce v souladu s § 44 odst. 4 písm. a) rozpočtových pravidel dále uhradí částku ve výši 0,5 % z celkové částky vyplacené dotace v případě, že dojde k porušení povinnosti:</w:t>
            </w:r>
          </w:p>
          <w:p w:rsidR="00693D24" w:rsidRPr="00693D24" w:rsidP="002A1F7B" w14:paraId="39E3ED5A" w14:textId="65809D55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 xml:space="preserve">vést oddělenou analytickou evidenci účetnictví podle bodu č. </w:t>
            </w:r>
            <w:r w:rsidR="002A1F7B">
              <w:rPr>
                <w:rFonts w:ascii="Arial" w:hAnsi="Arial" w:cs="Arial"/>
                <w:sz w:val="18"/>
                <w:szCs w:val="18"/>
              </w:rPr>
              <w:t>10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 a nebude možné provést nápravné opatření, nebo</w:t>
            </w:r>
          </w:p>
          <w:p w:rsidR="00693D24" w:rsidRPr="00693D24" w:rsidP="002A1F7B" w14:paraId="78157227" w14:textId="1D88EC45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D24">
              <w:rPr>
                <w:rFonts w:ascii="Arial" w:hAnsi="Arial" w:cs="Arial"/>
                <w:sz w:val="18"/>
                <w:szCs w:val="18"/>
              </w:rPr>
              <w:t>uchovávat dokumentaci k výsledkům projektu dle bodu č. 1</w:t>
            </w:r>
            <w:r w:rsidR="002A1F7B">
              <w:rPr>
                <w:rFonts w:ascii="Arial" w:hAnsi="Arial" w:cs="Arial"/>
                <w:sz w:val="18"/>
                <w:szCs w:val="18"/>
              </w:rPr>
              <w:t>6</w:t>
            </w:r>
            <w:r w:rsidRPr="00693D24">
              <w:rPr>
                <w:rFonts w:ascii="Arial" w:hAnsi="Arial" w:cs="Arial"/>
                <w:sz w:val="18"/>
                <w:szCs w:val="18"/>
              </w:rPr>
              <w:t xml:space="preserve"> Podmínek a v důsledku toho není možné stanovit výši dotace, ke které se dokument váže.</w:t>
            </w:r>
          </w:p>
          <w:p w:rsidR="003B20E0" w:rsidP="002A1F7B" w14:paraId="264D552F" w14:textId="4799DA6A">
            <w:pPr>
              <w:pStyle w:val="ListParagraph"/>
            </w:pPr>
            <w:r w:rsidRPr="00693D2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vyměřen odvod ve výši 0,5 % z částky dosud vyplacené dotace nebo vyčísleného výdaje, je-li možné jej jednoznačně stanovit.</w:t>
            </w:r>
          </w:p>
          <w:p w:rsidR="006F6EF3" w:rsidP="00DE2B53" w14:paraId="20DEF14D" w14:textId="1D170C0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60" w:after="12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 ne</w:t>
            </w:r>
            <w:r w:rsidR="00F97882">
              <w:rPr>
                <w:rFonts w:ascii="Arial" w:hAnsi="Arial" w:cs="Arial"/>
                <w:sz w:val="18"/>
                <w:szCs w:val="18"/>
              </w:rPr>
              <w:t>splnění cílových hodnot</w:t>
            </w:r>
            <w:r>
              <w:rPr>
                <w:rFonts w:ascii="Arial" w:hAnsi="Arial" w:cs="Arial"/>
                <w:sz w:val="18"/>
                <w:szCs w:val="18"/>
              </w:rPr>
              <w:t xml:space="preserve"> KPI stanovených v kapitole 3.1 Pravidel bude poskytovatelem </w:t>
            </w:r>
            <w:r w:rsidR="003B3747">
              <w:rPr>
                <w:rFonts w:ascii="Arial" w:hAnsi="Arial" w:cs="Arial"/>
                <w:sz w:val="18"/>
                <w:szCs w:val="18"/>
              </w:rPr>
              <w:t xml:space="preserve">po ukončení realizace projektu </w:t>
            </w:r>
            <w:r>
              <w:rPr>
                <w:rFonts w:ascii="Arial" w:hAnsi="Arial" w:cs="Arial"/>
                <w:sz w:val="18"/>
                <w:szCs w:val="18"/>
              </w:rPr>
              <w:t>vyměřena sankce ve výši 50 000 Kč za</w:t>
            </w:r>
            <w:r w:rsidR="00977318">
              <w:rPr>
                <w:rFonts w:ascii="Arial" w:hAnsi="Arial" w:cs="Arial"/>
                <w:sz w:val="18"/>
                <w:szCs w:val="18"/>
              </w:rPr>
              <w:t xml:space="preserve"> každ</w:t>
            </w:r>
            <w:r w:rsidR="00F97882">
              <w:rPr>
                <w:rFonts w:ascii="Arial" w:hAnsi="Arial" w:cs="Arial"/>
                <w:sz w:val="18"/>
                <w:szCs w:val="18"/>
              </w:rPr>
              <w:t xml:space="preserve">é nesplněné KPI, příp. každý </w:t>
            </w:r>
            <w:r w:rsidR="00977318">
              <w:rPr>
                <w:rFonts w:ascii="Arial" w:hAnsi="Arial" w:cs="Arial"/>
                <w:sz w:val="18"/>
                <w:szCs w:val="18"/>
              </w:rPr>
              <w:t>parametr KPI</w:t>
            </w:r>
            <w:r w:rsidR="00F97882">
              <w:rPr>
                <w:rFonts w:ascii="Arial" w:hAnsi="Arial" w:cs="Arial"/>
                <w:sz w:val="18"/>
                <w:szCs w:val="18"/>
              </w:rPr>
              <w:t xml:space="preserve"> (v případě KPI č. 4).</w:t>
            </w:r>
          </w:p>
          <w:p w:rsidR="00D27B60" w:rsidP="00DE2B53" w14:paraId="08FDB286" w14:textId="1401E4C6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60" w:after="12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Nedodrží</w:t>
            </w:r>
            <w:r>
              <w:rPr>
                <w:rFonts w:ascii="Arial" w:hAnsi="Arial" w:cs="Arial"/>
                <w:sz w:val="18"/>
                <w:szCs w:val="18"/>
              </w:rPr>
              <w:t>-li Příjemce</w:t>
            </w:r>
            <w:r w:rsidR="006F6E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povinnost stanovenou v </w:t>
            </w:r>
            <w:r w:rsidR="006F6EF3">
              <w:rPr>
                <w:rFonts w:ascii="Arial" w:hAnsi="Arial" w:cs="Arial"/>
                <w:sz w:val="18"/>
                <w:szCs w:val="18"/>
              </w:rPr>
              <w:t xml:space="preserve">čl. 1 </w:t>
            </w:r>
            <w:r>
              <w:rPr>
                <w:rFonts w:ascii="Arial" w:hAnsi="Arial" w:cs="Arial"/>
                <w:sz w:val="18"/>
                <w:szCs w:val="18"/>
              </w:rPr>
              <w:t>bodu</w:t>
            </w:r>
            <w:r w:rsidR="006F6EF3">
              <w:rPr>
                <w:rFonts w:ascii="Arial" w:hAnsi="Arial" w:cs="Arial"/>
                <w:sz w:val="18"/>
                <w:szCs w:val="18"/>
              </w:rPr>
              <w:t xml:space="preserve"> 7 těchto </w:t>
            </w:r>
            <w:r w:rsidR="00C02EF9">
              <w:rPr>
                <w:rFonts w:ascii="Arial" w:hAnsi="Arial" w:cs="Arial"/>
                <w:sz w:val="18"/>
                <w:szCs w:val="18"/>
              </w:rPr>
              <w:t>Podmínek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6F6E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7BC">
              <w:rPr>
                <w:rFonts w:ascii="Arial" w:hAnsi="Arial" w:cs="Arial"/>
                <w:sz w:val="18"/>
                <w:szCs w:val="18"/>
              </w:rPr>
              <w:t>může být</w:t>
            </w:r>
            <w:r>
              <w:rPr>
                <w:rFonts w:ascii="Arial" w:hAnsi="Arial" w:cs="Arial"/>
                <w:sz w:val="18"/>
                <w:szCs w:val="18"/>
              </w:rPr>
              <w:t xml:space="preserve"> alikvotně krácena </w:t>
            </w:r>
            <w:r w:rsidR="006E37BF">
              <w:rPr>
                <w:rFonts w:ascii="Arial" w:hAnsi="Arial" w:cs="Arial"/>
                <w:sz w:val="18"/>
                <w:szCs w:val="18"/>
              </w:rPr>
              <w:t xml:space="preserve">výše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="006E37BF">
              <w:rPr>
                <w:rFonts w:ascii="Arial" w:hAnsi="Arial" w:cs="Arial"/>
                <w:sz w:val="18"/>
                <w:szCs w:val="18"/>
              </w:rPr>
              <w:t xml:space="preserve"> uvedená v Rozhodnutí</w:t>
            </w:r>
          </w:p>
          <w:p w:rsidR="00D27B60" w:rsidRPr="00802F9B" w:rsidP="002A1F7B" w14:paraId="21E23E2F" w14:textId="052404DC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F9B">
              <w:rPr>
                <w:rFonts w:ascii="Arial" w:hAnsi="Arial" w:cs="Arial"/>
                <w:sz w:val="18"/>
                <w:szCs w:val="18"/>
              </w:rPr>
              <w:t xml:space="preserve">až </w:t>
            </w:r>
            <w:r w:rsidRPr="0000148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001488" w:rsidR="00F97882">
              <w:rPr>
                <w:rFonts w:ascii="Arial" w:hAnsi="Arial" w:cs="Arial"/>
                <w:sz w:val="18"/>
                <w:szCs w:val="18"/>
              </w:rPr>
              <w:t>5</w:t>
            </w:r>
            <w:r w:rsidRPr="00001488" w:rsidR="00A036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1488">
              <w:rPr>
                <w:rFonts w:ascii="Arial" w:hAnsi="Arial" w:cs="Arial"/>
                <w:sz w:val="18"/>
                <w:szCs w:val="18"/>
              </w:rPr>
              <w:t>%</w:t>
            </w:r>
            <w:r w:rsidRPr="00802F9B">
              <w:rPr>
                <w:rFonts w:ascii="Arial" w:hAnsi="Arial" w:cs="Arial"/>
                <w:sz w:val="18"/>
                <w:szCs w:val="18"/>
              </w:rPr>
              <w:t xml:space="preserve"> z jej</w:t>
            </w:r>
            <w:r w:rsidRPr="00802F9B" w:rsidR="00A03637">
              <w:rPr>
                <w:rFonts w:ascii="Arial" w:hAnsi="Arial" w:cs="Arial"/>
                <w:sz w:val="18"/>
                <w:szCs w:val="18"/>
              </w:rPr>
              <w:t>í</w:t>
            </w:r>
            <w:r w:rsidRPr="00802F9B">
              <w:rPr>
                <w:rFonts w:ascii="Arial" w:hAnsi="Arial" w:cs="Arial"/>
                <w:sz w:val="18"/>
                <w:szCs w:val="18"/>
              </w:rPr>
              <w:t xml:space="preserve"> celkové výše </w:t>
            </w:r>
            <w:r w:rsidRPr="00802F9B" w:rsidR="009A6F58">
              <w:rPr>
                <w:rFonts w:ascii="Arial" w:hAnsi="Arial" w:cs="Arial"/>
                <w:sz w:val="18"/>
                <w:szCs w:val="18"/>
              </w:rPr>
              <w:t>v</w:t>
            </w:r>
            <w:r w:rsidRPr="00802F9B" w:rsidR="00C02EF9">
              <w:rPr>
                <w:rFonts w:ascii="Arial" w:hAnsi="Arial" w:cs="Arial"/>
                <w:sz w:val="18"/>
                <w:szCs w:val="18"/>
              </w:rPr>
              <w:t xml:space="preserve"> případě </w:t>
            </w:r>
            <w:r w:rsidRPr="00802F9B" w:rsidR="009A6F58">
              <w:rPr>
                <w:rFonts w:ascii="Arial" w:hAnsi="Arial" w:cs="Arial"/>
                <w:sz w:val="18"/>
                <w:szCs w:val="18"/>
              </w:rPr>
              <w:t xml:space="preserve">nesplnění </w:t>
            </w:r>
            <w:r w:rsidRPr="00802F9B" w:rsidR="00C02EF9">
              <w:rPr>
                <w:rFonts w:ascii="Arial" w:hAnsi="Arial" w:cs="Arial"/>
                <w:sz w:val="18"/>
                <w:szCs w:val="18"/>
              </w:rPr>
              <w:t xml:space="preserve">indikátoru </w:t>
            </w:r>
            <w:r w:rsidRPr="00802F9B" w:rsidR="00577E04">
              <w:rPr>
                <w:rFonts w:ascii="Arial" w:hAnsi="Arial" w:cs="Arial"/>
                <w:sz w:val="18"/>
                <w:szCs w:val="18"/>
              </w:rPr>
              <w:t>I</w:t>
            </w:r>
            <w:r w:rsidRPr="00802F9B" w:rsidR="00A03637">
              <w:rPr>
                <w:rFonts w:ascii="Arial" w:hAnsi="Arial" w:cs="Arial"/>
                <w:sz w:val="18"/>
                <w:szCs w:val="18"/>
              </w:rPr>
              <w:t>:</w:t>
            </w:r>
            <w:r w:rsidRPr="00802F9B" w:rsidR="00577E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2F9B" w:rsidR="00577E04">
              <w:rPr>
                <w:rFonts w:ascii="Arial" w:hAnsi="Arial" w:cs="Arial"/>
                <w:i/>
                <w:iCs/>
                <w:sz w:val="18"/>
                <w:szCs w:val="18"/>
              </w:rPr>
              <w:t>Osm regionálních center pokrývá činností všechny kraje ČR</w:t>
            </w:r>
            <w:r w:rsidRPr="00802F9B" w:rsidR="00F97882">
              <w:rPr>
                <w:rFonts w:ascii="Arial" w:hAnsi="Arial" w:cs="Arial"/>
                <w:sz w:val="18"/>
                <w:szCs w:val="18"/>
              </w:rPr>
              <w:t>, a to za každý kraj ČR nepokrytý činností regionálního centra;</w:t>
            </w:r>
          </w:p>
          <w:p w:rsidR="00C047BC" w:rsidRPr="00743B39" w:rsidP="002A1F7B" w14:paraId="53C2F556" w14:textId="34823CB0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7088"/>
              </w:tabs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2F9B">
              <w:rPr>
                <w:rFonts w:ascii="Arial" w:hAnsi="Arial" w:cs="Arial"/>
                <w:sz w:val="18"/>
                <w:szCs w:val="18"/>
              </w:rPr>
              <w:t xml:space="preserve">až </w:t>
            </w:r>
            <w:r w:rsidRPr="0000148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001488" w:rsidR="00F97882">
              <w:rPr>
                <w:rFonts w:ascii="Arial" w:hAnsi="Arial" w:cs="Arial"/>
                <w:sz w:val="18"/>
                <w:szCs w:val="18"/>
              </w:rPr>
              <w:t>1</w:t>
            </w:r>
            <w:r w:rsidRPr="00001488" w:rsidR="00743B39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001488">
              <w:rPr>
                <w:rFonts w:ascii="Arial" w:hAnsi="Arial" w:cs="Arial"/>
                <w:sz w:val="18"/>
                <w:szCs w:val="18"/>
              </w:rPr>
              <w:t>%</w:t>
            </w:r>
            <w:r w:rsidRPr="00802F9B">
              <w:rPr>
                <w:rFonts w:ascii="Arial" w:hAnsi="Arial" w:cs="Arial"/>
                <w:sz w:val="18"/>
                <w:szCs w:val="18"/>
              </w:rPr>
              <w:t xml:space="preserve"> v případě nesplnění</w:t>
            </w:r>
            <w:r w:rsidRPr="00802F9B" w:rsidR="00577E04">
              <w:rPr>
                <w:rFonts w:ascii="Arial" w:hAnsi="Arial" w:cs="Arial"/>
                <w:sz w:val="18"/>
                <w:szCs w:val="18"/>
              </w:rPr>
              <w:t xml:space="preserve"> indikátoru II: </w:t>
            </w:r>
            <w:r w:rsidRPr="00802F9B" w:rsidR="00577E04">
              <w:rPr>
                <w:rFonts w:ascii="Arial" w:hAnsi="Arial" w:cs="Arial"/>
                <w:i/>
                <w:iCs/>
                <w:sz w:val="18"/>
                <w:szCs w:val="18"/>
              </w:rPr>
              <w:t>Počet bytů v připravovaných projektech pro období po 30/6/2026</w:t>
            </w:r>
            <w:r w:rsidRPr="002A1F7B" w:rsidR="00577E0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 alespoň 2</w:t>
            </w:r>
            <w:r w:rsidR="00F978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2A1F7B" w:rsidR="00577E04">
              <w:rPr>
                <w:rFonts w:ascii="Arial" w:hAnsi="Arial" w:cs="Arial"/>
                <w:i/>
                <w:iCs/>
                <w:sz w:val="18"/>
                <w:szCs w:val="18"/>
              </w:rPr>
              <w:t>500</w:t>
            </w:r>
            <w:r w:rsidRPr="00001488" w:rsidR="00F97882">
              <w:rPr>
                <w:rFonts w:ascii="Arial" w:hAnsi="Arial" w:cs="Arial"/>
                <w:sz w:val="18"/>
                <w:szCs w:val="18"/>
              </w:rPr>
              <w:t>, a to za každých</w:t>
            </w:r>
            <w:r w:rsidR="00802F9B">
              <w:rPr>
                <w:rFonts w:ascii="Arial" w:hAnsi="Arial" w:cs="Arial"/>
                <w:sz w:val="18"/>
                <w:szCs w:val="18"/>
              </w:rPr>
              <w:t xml:space="preserve"> nedosažených 250 jednotek cílové hodnoty indikátoru.</w:t>
            </w:r>
          </w:p>
          <w:p w:rsidR="00C047BC" w:rsidRPr="00743B39" w:rsidP="00743B39" w14:paraId="3C35E82C" w14:textId="7E0D6B44">
            <w:pPr>
              <w:pStyle w:val="ListParagraph"/>
              <w:widowControl w:val="0"/>
              <w:tabs>
                <w:tab w:val="left" w:pos="7088"/>
              </w:tabs>
              <w:spacing w:before="60" w:after="120"/>
              <w:ind w:left="14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47BC">
              <w:rPr>
                <w:rFonts w:ascii="Arial" w:hAnsi="Arial" w:cs="Arial"/>
                <w:sz w:val="18"/>
                <w:szCs w:val="18"/>
              </w:rPr>
              <w:t>Sankce nemusí být uplatněna v případě, že cílové hodnoty indikátoru nebude dosaženo z</w:t>
            </w:r>
            <w:r>
              <w:rPr>
                <w:rFonts w:ascii="Arial" w:hAnsi="Arial" w:cs="Arial"/>
                <w:sz w:val="18"/>
                <w:szCs w:val="18"/>
              </w:rPr>
              <w:t xml:space="preserve"> objektivních</w:t>
            </w:r>
            <w:r w:rsidRPr="00C047BC">
              <w:rPr>
                <w:rFonts w:ascii="Arial" w:hAnsi="Arial" w:cs="Arial"/>
                <w:sz w:val="18"/>
                <w:szCs w:val="18"/>
              </w:rPr>
              <w:t xml:space="preserve"> důvodů mimo kontrolu žadatele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20E0" w:rsidRPr="000C2B5F" w:rsidP="00DE2B53" w14:paraId="7FC9A252" w14:textId="367425E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088"/>
              </w:tabs>
              <w:spacing w:before="60" w:after="120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B5F">
              <w:rPr>
                <w:rFonts w:ascii="Arial" w:hAnsi="Arial" w:cs="Arial"/>
                <w:sz w:val="18"/>
                <w:szCs w:val="18"/>
              </w:rPr>
              <w:t xml:space="preserve">Dojde-li k souběhu porušení více ustanovení těchto Podmínek nebo porušení povinností příjemce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0C2B5F">
              <w:rPr>
                <w:rFonts w:ascii="Arial" w:hAnsi="Arial" w:cs="Arial"/>
                <w:sz w:val="18"/>
                <w:szCs w:val="18"/>
              </w:rPr>
              <w:t>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  <w:tr w14:paraId="6F63C8EC" w14:textId="77777777" w:rsidTr="00832E14">
        <w:tblPrEx>
          <w:tblW w:w="9322" w:type="dxa"/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3B20E0" w:rsidRPr="00E268CD" w:rsidP="003B20E0" w14:paraId="58347470" w14:textId="77777777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14:paraId="550E5A77" w14:textId="77777777" w:rsidTr="00832E14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832E14" w:rsidP="00DE2B53" w14:paraId="4941BB4B" w14:textId="447C07B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088"/>
              </w:tabs>
              <w:spacing w:before="120" w:after="120"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>Na poskytnutí dotace není dle § 14 odst. 1 rozpočtových pravidel právní nárok.</w:t>
            </w:r>
          </w:p>
          <w:p w:rsidR="003B20E0" w:rsidRPr="00832E14" w:rsidP="00832E14" w14:paraId="7F435484" w14:textId="7FE67D5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088"/>
              </w:tabs>
              <w:spacing w:after="120" w:line="276" w:lineRule="auto"/>
              <w:ind w:right="-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rozpočtových pravidel přípustné odvolání ani rozklad. </w:t>
            </w:r>
          </w:p>
        </w:tc>
      </w:tr>
    </w:tbl>
    <w:p w:rsidR="003B20E0" w:rsidP="003B20E0" w14:paraId="6E28DB77" w14:textId="0F35D62A">
      <w:pPr>
        <w:rPr>
          <w:rFonts w:ascii="Arial" w:hAnsi="Arial" w:cs="Arial"/>
        </w:rPr>
      </w:pPr>
    </w:p>
    <w:p w:rsidR="005667F0" w:rsidP="003B20E0" w14:paraId="1F65BAA3" w14:textId="1CB5CD98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7"/>
        <w:gridCol w:w="1564"/>
        <w:gridCol w:w="2972"/>
      </w:tblGrid>
      <w:tr w14:paraId="7442BB04" w14:textId="77777777" w:rsidTr="003B0864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0E0" w:rsidRPr="00F56B7A" w:rsidP="003B0864" w14:paraId="3078494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0" w:rsidRPr="00F56B7A" w:rsidP="003B0864" w14:paraId="11A136E4" w14:textId="1906D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20E0" w:rsidRPr="00F56B7A" w:rsidP="003B0864" w14:paraId="70C37E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20E0" w:rsidRPr="00F56B7A" w:rsidP="003B0864" w14:paraId="16D7EA4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21AEBE2" w14:textId="77777777" w:rsidTr="003B0864">
        <w:tblPrEx>
          <w:tblW w:w="9356" w:type="dxa"/>
          <w:tblInd w:w="-34" w:type="dxa"/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0E0" w:rsidRPr="00F56B7A" w:rsidP="003B0864" w14:paraId="3F0D8EE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0" w:rsidRPr="00F56B7A" w:rsidP="003B0864" w14:paraId="062EFC1F" w14:textId="35B55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0E0" w:rsidRPr="00F56B7A" w:rsidP="003B0864" w14:paraId="538AF5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0E0" w:rsidRPr="00F56B7A" w:rsidP="003B0864" w14:paraId="14F6FB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712E5C4" w14:textId="77777777" w:rsidTr="003B0864">
        <w:tblPrEx>
          <w:tblW w:w="9356" w:type="dxa"/>
          <w:tblInd w:w="-34" w:type="dxa"/>
          <w:tblLayout w:type="fixed"/>
          <w:tblLook w:val="04A0"/>
        </w:tblPrEx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0E0" w:rsidRPr="00F56B7A" w:rsidP="003B0864" w14:paraId="3DD838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0E0" w:rsidRPr="00F56B7A" w:rsidP="003B0864" w14:paraId="2AFCB3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3B20E0" w:rsidRPr="00F56B7A" w:rsidP="003B0864" w14:paraId="3B76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0E0" w:rsidRPr="00F56B7A" w:rsidP="003B0864" w14:paraId="5781512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7FF3996" w14:textId="77777777" w:rsidTr="003B0864">
        <w:tblPrEx>
          <w:tblW w:w="9356" w:type="dxa"/>
          <w:tblInd w:w="-34" w:type="dxa"/>
          <w:tblLayout w:type="fixed"/>
          <w:tblLook w:val="04A0"/>
        </w:tblPrEx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0E0" w:rsidRPr="00F56B7A" w:rsidP="003B0864" w14:paraId="4B0544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B20E0" w:rsidRPr="00F56B7A" w:rsidP="003B0864" w14:paraId="24165AFB" w14:textId="0958C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B20E0" w:rsidRPr="00F56B7A" w:rsidP="003B0864" w14:paraId="08AD0BB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0" w:rsidRPr="00F56B7A" w:rsidP="003B0864" w14:paraId="71A7AF6A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:rsidR="003B20E0" w:rsidRPr="00F56B7A" w:rsidP="003B0864" w14:paraId="4901755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14:paraId="4D896F3B" w14:textId="77777777" w:rsidTr="003B0864">
        <w:tblPrEx>
          <w:tblW w:w="9356" w:type="dxa"/>
          <w:tblInd w:w="-34" w:type="dxa"/>
          <w:tblLayout w:type="fixed"/>
          <w:tblLook w:val="04A0"/>
        </w:tblPrEx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0E0" w:rsidRPr="00F56B7A" w:rsidP="003B0864" w14:paraId="7551050F" w14:textId="659BF244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</w:t>
            </w:r>
            <w:r>
              <w:rPr>
                <w:rFonts w:ascii="Arial" w:hAnsi="Arial" w:cs="Arial"/>
                <w:sz w:val="18"/>
                <w:szCs w:val="18"/>
              </w:rPr>
              <w:t xml:space="preserve"> ředitel odboru správy programů:</w:t>
            </w:r>
          </w:p>
          <w:p w:rsidR="003B20E0" w:rsidRPr="00F56B7A" w:rsidP="003B0864" w14:paraId="403BFA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20E0" w:rsidRPr="00F56B7A" w:rsidP="003B0864" w14:paraId="58160D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B20E0" w:rsidRPr="00F56B7A" w:rsidP="003B0864" w14:paraId="6120D69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E0" w:rsidRPr="00F56B7A" w:rsidP="003B0864" w14:paraId="43D495F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221E227" w14:textId="77777777" w:rsidTr="003B0864">
        <w:tblPrEx>
          <w:tblW w:w="9356" w:type="dxa"/>
          <w:tblInd w:w="-34" w:type="dxa"/>
          <w:tblLayout w:type="fixed"/>
          <w:tblLook w:val="04A0"/>
        </w:tblPrEx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20E0" w:rsidRPr="00F56B7A" w:rsidP="003B0864" w14:paraId="2C7D10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0E0" w:rsidRPr="00F56B7A" w:rsidP="003B0864" w14:paraId="54DFEE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0E0" w:rsidRPr="00F56B7A" w:rsidP="003B0864" w14:paraId="2DD3F0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0E0" w:rsidRPr="00F56B7A" w:rsidP="003B0864" w14:paraId="36C081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20E0" w:rsidRPr="005944FB" w:rsidP="003B20E0" w14:paraId="38ED9D07" w14:textId="77777777">
      <w:pPr>
        <w:autoSpaceDE w:val="0"/>
        <w:autoSpaceDN w:val="0"/>
        <w:adjustRightInd w:val="0"/>
      </w:pPr>
    </w:p>
    <w:p w:rsidR="00707656" w:rsidRPr="00C70547" w:rsidP="00707656" w14:paraId="03685B23" w14:textId="5AF8CF1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sectPr w:rsidSect="00BB507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start="1"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5489248"/>
      <w:docPartObj>
        <w:docPartGallery w:val="Page Numbers (Bottom of Page)"/>
        <w:docPartUnique/>
      </w:docPartObj>
    </w:sdtPr>
    <w:sdtContent>
      <w:p w:rsidR="00AF2986" w14:paraId="62A25623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sdt>
    <w:sdtPr>
      <w:rPr>
        <w:rFonts w:asciiTheme="minorHAnsi" w:hAnsiTheme="minorHAnsi" w:cstheme="minorHAnsi"/>
      </w:rPr>
      <w:id w:val="20379228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="00BB5079" w:rsidRPr="00450E2A" w:rsidP="00BB5079" w14:paraId="5EF044AF" w14:textId="77777777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E2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50E2A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E2A">
              <w:rPr>
                <w:rFonts w:ascii="Arial" w:hAnsi="Arial" w:cs="Arial"/>
                <w:sz w:val="18"/>
                <w:szCs w:val="18"/>
              </w:rPr>
              <w:t>5</w: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E2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50E2A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E2A">
              <w:rPr>
                <w:rFonts w:ascii="Arial" w:hAnsi="Arial" w:cs="Arial"/>
                <w:sz w:val="18"/>
                <w:szCs w:val="18"/>
              </w:rPr>
              <w:t>5</w:t>
            </w:r>
            <w:r w:rsidRPr="00450E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BB5079" w:rsidRPr="00450E2A" w:rsidP="00BB5079" w14:paraId="4287E2B0" w14:textId="77777777">
    <w:pPr>
      <w:pStyle w:val="Footer"/>
      <w:rPr>
        <w:rFonts w:ascii="Arial" w:hAnsi="Arial" w:cs="Arial"/>
        <w:sz w:val="18"/>
        <w:szCs w:val="18"/>
      </w:rPr>
    </w:pPr>
  </w:p>
  <w:p w:rsidR="00AF2986" w:rsidP="00BB5079" w14:paraId="08CF6924" w14:textId="77777777">
    <w:pPr>
      <w:pStyle w:val="Foo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3341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2129041243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741028002"/>
              <w:docPartObj>
                <w:docPartGallery w:val="Page Numbers (Top of Page)"/>
                <w:docPartUnique/>
              </w:docPartObj>
            </w:sdtPr>
            <w:sdtContent>
              <w:p w:rsidR="00BB5079" w:rsidRPr="00450E2A" w:rsidP="00BB5079" w14:paraId="53AF1EDD" w14:textId="77777777">
                <w:pPr>
                  <w:pStyle w:val="Footer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50E2A">
                  <w:rPr>
                    <w:rFonts w:ascii="Arial" w:hAnsi="Arial" w:cs="Arial"/>
                    <w:sz w:val="18"/>
                    <w:szCs w:val="18"/>
                  </w:rPr>
                  <w:t xml:space="preserve">Stránka </w: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instrText>PAGE</w:instrTex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t>1</w: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t xml:space="preserve"> z </w: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instrText>NUMPAGES</w:instrTex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Pr="00450E2A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B5079" w:rsidRPr="004D38CE" w:rsidP="00BB5079" w14:paraId="003FEB3E" w14:textId="77777777">
        <w:pPr>
          <w:pStyle w:val="Footer"/>
          <w:rPr>
            <w:rFonts w:asciiTheme="minorHAnsi" w:hAnsiTheme="minorHAnsi"/>
            <w:sz w:val="20"/>
          </w:rPr>
        </w:pPr>
      </w:p>
      <w:p w:rsidR="00BB5079" w14:paraId="5E3505FA" w14:textId="2F304CAB">
        <w:pPr>
          <w:pStyle w:val="Footer"/>
          <w:jc w:val="center"/>
        </w:pPr>
      </w:p>
    </w:sdtContent>
  </w:sdt>
  <w:p w:rsidR="00AF2986" w:rsidP="00F23FC9" w14:paraId="4E744644" w14:textId="77777777">
    <w:pPr>
      <w:pStyle w:val="Footer"/>
      <w:tabs>
        <w:tab w:val="left" w:pos="3476"/>
        <w:tab w:val="clear" w:pos="4536"/>
        <w:tab w:val="clear" w:pos="9072"/>
      </w:tabs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13F" w:rsidRPr="0021013F" w:rsidP="0021013F" w14:paraId="2807A795" w14:textId="51EBD04F">
    <w:pPr>
      <w:pStyle w:val="Header"/>
    </w:pPr>
    <w:r>
      <w:rPr>
        <w:noProof/>
      </w:rPr>
      <w:drawing>
        <wp:inline distT="0" distB="0" distL="0" distR="0">
          <wp:extent cx="5760720" cy="814070"/>
          <wp:effectExtent l="0" t="0" r="0" b="5080"/>
          <wp:docPr id="273743095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54280" name="Obrázek 2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8CE" w14:paraId="3B40F48B" w14:textId="686FD405">
    <w:pPr>
      <w:pStyle w:val="Header"/>
    </w:pPr>
    <w:r>
      <w:rPr>
        <w:noProof/>
      </w:rPr>
      <w:drawing>
        <wp:inline distT="0" distB="0" distL="0" distR="0">
          <wp:extent cx="5760720" cy="814070"/>
          <wp:effectExtent l="0" t="0" r="0" b="5080"/>
          <wp:docPr id="2558924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69258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9160A"/>
    <w:multiLevelType w:val="hybridMultilevel"/>
    <w:tmpl w:val="45D0CE9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341A"/>
    <w:multiLevelType w:val="hybridMultilevel"/>
    <w:tmpl w:val="2D1A9290"/>
    <w:lvl w:ilvl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F1B3B36"/>
    <w:multiLevelType w:val="hybridMultilevel"/>
    <w:tmpl w:val="0E2C24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trike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7596"/>
    <w:multiLevelType w:val="hybridMultilevel"/>
    <w:tmpl w:val="45D0CE9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9736B"/>
    <w:multiLevelType w:val="multilevel"/>
    <w:tmpl w:val="3A8EC34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A293ED6"/>
    <w:multiLevelType w:val="hybridMultilevel"/>
    <w:tmpl w:val="BB040DB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A1E73"/>
    <w:multiLevelType w:val="hybridMultilevel"/>
    <w:tmpl w:val="CBCCE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C71D5"/>
    <w:multiLevelType w:val="hybridMultilevel"/>
    <w:tmpl w:val="E42024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4713B"/>
    <w:multiLevelType w:val="hybridMultilevel"/>
    <w:tmpl w:val="4C361F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7E72"/>
    <w:multiLevelType w:val="multilevel"/>
    <w:tmpl w:val="21B67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024DB"/>
    <w:multiLevelType w:val="multilevel"/>
    <w:tmpl w:val="79008F2C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7511AB6"/>
    <w:multiLevelType w:val="multilevel"/>
    <w:tmpl w:val="27511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6120FB"/>
    <w:multiLevelType w:val="multilevel"/>
    <w:tmpl w:val="296120FB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3CF596B"/>
    <w:multiLevelType w:val="hybridMultilevel"/>
    <w:tmpl w:val="F5985AA0"/>
    <w:lvl w:ilvl="0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637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4">
    <w:nsid w:val="33FF0D4C"/>
    <w:multiLevelType w:val="hybridMultilevel"/>
    <w:tmpl w:val="BA18DB9E"/>
    <w:lvl w:ilvl="0">
      <w:start w:val="1"/>
      <w:numFmt w:val="lowerLetter"/>
      <w:lvlText w:val="%1)"/>
      <w:lvlJc w:val="left"/>
      <w:pPr>
        <w:ind w:left="1637" w:hanging="360"/>
      </w:p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358270FE"/>
    <w:multiLevelType w:val="hybridMultilevel"/>
    <w:tmpl w:val="308826A6"/>
    <w:lvl w:ilvl="0">
      <w:start w:val="0"/>
      <w:numFmt w:val="bullet"/>
      <w:lvlText w:val="•"/>
      <w:lvlJc w:val="left"/>
      <w:pPr>
        <w:ind w:left="0" w:hanging="720"/>
      </w:pPr>
      <w:rPr>
        <w:rFonts w:ascii="Arial" w:hAnsi="Arial" w:eastAsiaTheme="minorEastAsia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372954E4"/>
    <w:multiLevelType w:val="hybridMultilevel"/>
    <w:tmpl w:val="C7A6CB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203E"/>
    <w:multiLevelType w:val="hybridMultilevel"/>
    <w:tmpl w:val="495A8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7A66D9"/>
    <w:multiLevelType w:val="hybridMultilevel"/>
    <w:tmpl w:val="FE362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048A6"/>
    <w:multiLevelType w:val="multilevel"/>
    <w:tmpl w:val="3E9048A6"/>
    <w:lvl w:ilvl="0">
      <w:start w:val="1"/>
      <w:numFmt w:val="low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4EBD6385"/>
    <w:multiLevelType w:val="hybridMultilevel"/>
    <w:tmpl w:val="B70A76E6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262E8"/>
    <w:multiLevelType w:val="hybridMultilevel"/>
    <w:tmpl w:val="57F83F6A"/>
    <w:lvl w:ilvl="0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2">
    <w:nsid w:val="5C921787"/>
    <w:multiLevelType w:val="multilevel"/>
    <w:tmpl w:val="0EFAC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7C23982"/>
    <w:multiLevelType w:val="multilevel"/>
    <w:tmpl w:val="0860CC8C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694725B4"/>
    <w:multiLevelType w:val="multilevel"/>
    <w:tmpl w:val="694725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56978"/>
    <w:multiLevelType w:val="hybridMultilevel"/>
    <w:tmpl w:val="F42E182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F0E07"/>
    <w:multiLevelType w:val="multilevel"/>
    <w:tmpl w:val="7B315F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BB3FBF"/>
    <w:multiLevelType w:val="hybridMultilevel"/>
    <w:tmpl w:val="45D0CE9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E4B25"/>
    <w:multiLevelType w:val="multilevel"/>
    <w:tmpl w:val="5F1A017C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B315FDB"/>
    <w:multiLevelType w:val="multilevel"/>
    <w:tmpl w:val="7B315F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9"/>
  </w:num>
  <w:num w:numId="5">
    <w:abstractNumId w:val="24"/>
  </w:num>
  <w:num w:numId="6">
    <w:abstractNumId w:val="11"/>
  </w:num>
  <w:num w:numId="7">
    <w:abstractNumId w:val="29"/>
  </w:num>
  <w:num w:numId="8">
    <w:abstractNumId w:val="26"/>
  </w:num>
  <w:num w:numId="9">
    <w:abstractNumId w:val="13"/>
  </w:num>
  <w:num w:numId="10">
    <w:abstractNumId w:val="6"/>
  </w:num>
  <w:num w:numId="11">
    <w:abstractNumId w:val="8"/>
  </w:num>
  <w:num w:numId="12">
    <w:abstractNumId w:val="16"/>
  </w:num>
  <w:num w:numId="13">
    <w:abstractNumId w:val="17"/>
  </w:num>
  <w:num w:numId="14">
    <w:abstractNumId w:val="15"/>
  </w:num>
  <w:num w:numId="15">
    <w:abstractNumId w:val="4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27"/>
  </w:num>
  <w:num w:numId="21">
    <w:abstractNumId w:val="28"/>
  </w:num>
  <w:num w:numId="22">
    <w:abstractNumId w:val="7"/>
  </w:num>
  <w:num w:numId="23">
    <w:abstractNumId w:val="21"/>
  </w:num>
  <w:num w:numId="24">
    <w:abstractNumId w:val="3"/>
  </w:num>
  <w:num w:numId="25">
    <w:abstractNumId w:val="14"/>
  </w:num>
  <w:num w:numId="26">
    <w:abstractNumId w:val="2"/>
  </w:num>
  <w:num w:numId="27">
    <w:abstractNumId w:val="5"/>
  </w:num>
  <w:num w:numId="28">
    <w:abstractNumId w:val="18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56"/>
    <w:rsid w:val="00001488"/>
    <w:rsid w:val="0001611B"/>
    <w:rsid w:val="00040E7D"/>
    <w:rsid w:val="00041DE7"/>
    <w:rsid w:val="00066401"/>
    <w:rsid w:val="00094D9E"/>
    <w:rsid w:val="000A384A"/>
    <w:rsid w:val="000A6C70"/>
    <w:rsid w:val="000C0A7E"/>
    <w:rsid w:val="000C2B5F"/>
    <w:rsid w:val="000E0382"/>
    <w:rsid w:val="000E1763"/>
    <w:rsid w:val="000F02B3"/>
    <w:rsid w:val="00156734"/>
    <w:rsid w:val="00166C71"/>
    <w:rsid w:val="00172F6B"/>
    <w:rsid w:val="0019143B"/>
    <w:rsid w:val="0019545B"/>
    <w:rsid w:val="001A0C11"/>
    <w:rsid w:val="001A261B"/>
    <w:rsid w:val="001A6D84"/>
    <w:rsid w:val="001B05F3"/>
    <w:rsid w:val="001D1DE4"/>
    <w:rsid w:val="001D2013"/>
    <w:rsid w:val="001E7A5D"/>
    <w:rsid w:val="001F7345"/>
    <w:rsid w:val="00204EA9"/>
    <w:rsid w:val="002068D3"/>
    <w:rsid w:val="0021013F"/>
    <w:rsid w:val="0022078B"/>
    <w:rsid w:val="00221F48"/>
    <w:rsid w:val="00231E56"/>
    <w:rsid w:val="002555AC"/>
    <w:rsid w:val="00265035"/>
    <w:rsid w:val="00271738"/>
    <w:rsid w:val="00292D0B"/>
    <w:rsid w:val="00297A49"/>
    <w:rsid w:val="002A1F7B"/>
    <w:rsid w:val="002B4095"/>
    <w:rsid w:val="002C4DCA"/>
    <w:rsid w:val="002F300B"/>
    <w:rsid w:val="003202CB"/>
    <w:rsid w:val="00327D02"/>
    <w:rsid w:val="00354780"/>
    <w:rsid w:val="00367363"/>
    <w:rsid w:val="00373EA9"/>
    <w:rsid w:val="003807C5"/>
    <w:rsid w:val="003B0864"/>
    <w:rsid w:val="003B20E0"/>
    <w:rsid w:val="003B3747"/>
    <w:rsid w:val="003B55E0"/>
    <w:rsid w:val="003C0D19"/>
    <w:rsid w:val="003C3A1C"/>
    <w:rsid w:val="003C3E09"/>
    <w:rsid w:val="003D3DD5"/>
    <w:rsid w:val="00413786"/>
    <w:rsid w:val="0044510C"/>
    <w:rsid w:val="00450E2A"/>
    <w:rsid w:val="00457BB2"/>
    <w:rsid w:val="00471AE5"/>
    <w:rsid w:val="00474D9A"/>
    <w:rsid w:val="004816DC"/>
    <w:rsid w:val="00492516"/>
    <w:rsid w:val="004D2C3C"/>
    <w:rsid w:val="004D38CE"/>
    <w:rsid w:val="004D770D"/>
    <w:rsid w:val="00546B8E"/>
    <w:rsid w:val="0055662B"/>
    <w:rsid w:val="00560070"/>
    <w:rsid w:val="005667F0"/>
    <w:rsid w:val="00577E04"/>
    <w:rsid w:val="005944FB"/>
    <w:rsid w:val="005A45A4"/>
    <w:rsid w:val="005B1CDC"/>
    <w:rsid w:val="005C3511"/>
    <w:rsid w:val="005D2ACF"/>
    <w:rsid w:val="005D7880"/>
    <w:rsid w:val="005E785F"/>
    <w:rsid w:val="005F7055"/>
    <w:rsid w:val="00620B3F"/>
    <w:rsid w:val="0064554B"/>
    <w:rsid w:val="00660D64"/>
    <w:rsid w:val="0066509B"/>
    <w:rsid w:val="00670AD4"/>
    <w:rsid w:val="00693D24"/>
    <w:rsid w:val="006A1D5B"/>
    <w:rsid w:val="006B0A44"/>
    <w:rsid w:val="006B0C99"/>
    <w:rsid w:val="006B3629"/>
    <w:rsid w:val="006C0A41"/>
    <w:rsid w:val="006C2CC3"/>
    <w:rsid w:val="006C4350"/>
    <w:rsid w:val="006E37BF"/>
    <w:rsid w:val="006F6EF3"/>
    <w:rsid w:val="00707656"/>
    <w:rsid w:val="00715F92"/>
    <w:rsid w:val="00737A69"/>
    <w:rsid w:val="00743B39"/>
    <w:rsid w:val="00751EC1"/>
    <w:rsid w:val="00760386"/>
    <w:rsid w:val="007A2740"/>
    <w:rsid w:val="007A4417"/>
    <w:rsid w:val="007B4113"/>
    <w:rsid w:val="0080032C"/>
    <w:rsid w:val="00802F9B"/>
    <w:rsid w:val="008053C1"/>
    <w:rsid w:val="0081629F"/>
    <w:rsid w:val="008231D0"/>
    <w:rsid w:val="008238C3"/>
    <w:rsid w:val="00830AD1"/>
    <w:rsid w:val="00832E14"/>
    <w:rsid w:val="0083727F"/>
    <w:rsid w:val="00866E1F"/>
    <w:rsid w:val="00867850"/>
    <w:rsid w:val="00867D52"/>
    <w:rsid w:val="00872BE8"/>
    <w:rsid w:val="00885FB2"/>
    <w:rsid w:val="00897D3D"/>
    <w:rsid w:val="008A2EB4"/>
    <w:rsid w:val="008A4169"/>
    <w:rsid w:val="008C68AA"/>
    <w:rsid w:val="008E133A"/>
    <w:rsid w:val="008E1A2A"/>
    <w:rsid w:val="008F17DD"/>
    <w:rsid w:val="008F620C"/>
    <w:rsid w:val="00917BB4"/>
    <w:rsid w:val="00935B13"/>
    <w:rsid w:val="00946315"/>
    <w:rsid w:val="009633A5"/>
    <w:rsid w:val="00977318"/>
    <w:rsid w:val="00985FAC"/>
    <w:rsid w:val="00987DDF"/>
    <w:rsid w:val="009A6F58"/>
    <w:rsid w:val="009C29C5"/>
    <w:rsid w:val="009F112E"/>
    <w:rsid w:val="00A01B76"/>
    <w:rsid w:val="00A03637"/>
    <w:rsid w:val="00A81389"/>
    <w:rsid w:val="00A968FF"/>
    <w:rsid w:val="00A97B8F"/>
    <w:rsid w:val="00AB1ACF"/>
    <w:rsid w:val="00AC0A56"/>
    <w:rsid w:val="00AD1DA7"/>
    <w:rsid w:val="00AE78C3"/>
    <w:rsid w:val="00AF05B4"/>
    <w:rsid w:val="00AF210D"/>
    <w:rsid w:val="00AF2986"/>
    <w:rsid w:val="00AF3273"/>
    <w:rsid w:val="00B03354"/>
    <w:rsid w:val="00B03B2D"/>
    <w:rsid w:val="00B21AD3"/>
    <w:rsid w:val="00B22E83"/>
    <w:rsid w:val="00B231C1"/>
    <w:rsid w:val="00B348E9"/>
    <w:rsid w:val="00B51261"/>
    <w:rsid w:val="00B5479F"/>
    <w:rsid w:val="00B569F1"/>
    <w:rsid w:val="00B666C5"/>
    <w:rsid w:val="00BB1EDD"/>
    <w:rsid w:val="00BB5079"/>
    <w:rsid w:val="00BB7E52"/>
    <w:rsid w:val="00BC4781"/>
    <w:rsid w:val="00BD4E15"/>
    <w:rsid w:val="00BE59B1"/>
    <w:rsid w:val="00C02EF9"/>
    <w:rsid w:val="00C047BC"/>
    <w:rsid w:val="00C569EE"/>
    <w:rsid w:val="00C645C6"/>
    <w:rsid w:val="00C70547"/>
    <w:rsid w:val="00C736E8"/>
    <w:rsid w:val="00C757A8"/>
    <w:rsid w:val="00C76271"/>
    <w:rsid w:val="00CA7692"/>
    <w:rsid w:val="00CC2F98"/>
    <w:rsid w:val="00CE253C"/>
    <w:rsid w:val="00D109BF"/>
    <w:rsid w:val="00D22F85"/>
    <w:rsid w:val="00D27B60"/>
    <w:rsid w:val="00D50258"/>
    <w:rsid w:val="00D8337A"/>
    <w:rsid w:val="00D85945"/>
    <w:rsid w:val="00D92762"/>
    <w:rsid w:val="00D95B44"/>
    <w:rsid w:val="00DA2F1C"/>
    <w:rsid w:val="00DB7166"/>
    <w:rsid w:val="00DC088E"/>
    <w:rsid w:val="00DD1AAE"/>
    <w:rsid w:val="00DE1475"/>
    <w:rsid w:val="00DE2B53"/>
    <w:rsid w:val="00E0052F"/>
    <w:rsid w:val="00E00C93"/>
    <w:rsid w:val="00E01F64"/>
    <w:rsid w:val="00E038EB"/>
    <w:rsid w:val="00E05266"/>
    <w:rsid w:val="00E06639"/>
    <w:rsid w:val="00E17D00"/>
    <w:rsid w:val="00E225CB"/>
    <w:rsid w:val="00E268CD"/>
    <w:rsid w:val="00E32282"/>
    <w:rsid w:val="00E62373"/>
    <w:rsid w:val="00E726EA"/>
    <w:rsid w:val="00E85254"/>
    <w:rsid w:val="00E9283C"/>
    <w:rsid w:val="00EE3CD2"/>
    <w:rsid w:val="00EE7B0F"/>
    <w:rsid w:val="00EF7DEF"/>
    <w:rsid w:val="00F20329"/>
    <w:rsid w:val="00F23FC9"/>
    <w:rsid w:val="00F453E7"/>
    <w:rsid w:val="00F56B7A"/>
    <w:rsid w:val="00F72F69"/>
    <w:rsid w:val="00F802D9"/>
    <w:rsid w:val="00F920E9"/>
    <w:rsid w:val="00F965A0"/>
    <w:rsid w:val="00F97882"/>
    <w:rsid w:val="00FA4A7C"/>
    <w:rsid w:val="00FE3F88"/>
    <w:rsid w:val="1621A2A3"/>
    <w:rsid w:val="3B226632"/>
    <w:rsid w:val="517DF6E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E3436-87D6-4DBA-909F-616E8FA4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Nadpis3Char"/>
    <w:qFormat/>
    <w:rsid w:val="00707656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3Char">
    <w:name w:val="Nadpis 3 Char"/>
    <w:basedOn w:val="DefaultParagraphFont"/>
    <w:link w:val="Heading3"/>
    <w:rsid w:val="0070765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BodyText">
    <w:name w:val="Body Text"/>
    <w:basedOn w:val="Normal"/>
    <w:link w:val="ZkladntextChar"/>
    <w:qFormat/>
    <w:rsid w:val="00707656"/>
    <w:rPr>
      <w:b/>
      <w:bCs/>
      <w:i/>
      <w:iCs/>
    </w:rPr>
  </w:style>
  <w:style w:type="character" w:customStyle="1" w:styleId="ZkladntextChar">
    <w:name w:val="Základní text Char"/>
    <w:basedOn w:val="DefaultParagraphFont"/>
    <w:link w:val="BodyText"/>
    <w:qFormat/>
    <w:rsid w:val="0070765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BodyText3">
    <w:name w:val="Body Text 3"/>
    <w:basedOn w:val="Normal"/>
    <w:link w:val="Zkladntext3Char"/>
    <w:qFormat/>
    <w:rsid w:val="0070765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rsid w:val="0070765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CommentText">
    <w:name w:val="annotation text"/>
    <w:basedOn w:val="Normal"/>
    <w:link w:val="TextkomenteChar"/>
    <w:qFormat/>
    <w:rsid w:val="00707656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qFormat/>
    <w:rsid w:val="007076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qFormat/>
    <w:rsid w:val="00707656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ZpatChar">
    <w:name w:val="Zápatí Char"/>
    <w:basedOn w:val="DefaultParagraphFont"/>
    <w:link w:val="Footer"/>
    <w:uiPriority w:val="99"/>
    <w:rsid w:val="00707656"/>
    <w:rPr>
      <w:rFonts w:ascii="Times New Roman" w:eastAsia="Times New Roman" w:hAnsi="Times New Roman" w:cs="Times New Roman"/>
      <w:szCs w:val="20"/>
      <w:lang w:eastAsia="cs-CZ"/>
    </w:rPr>
  </w:style>
  <w:style w:type="character" w:styleId="FootnoteReference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basedOn w:val="DefaultParagraphFont"/>
    <w:uiPriority w:val="99"/>
    <w:qFormat/>
    <w:rsid w:val="00707656"/>
    <w:rPr>
      <w:vertAlign w:val="superscript"/>
    </w:rPr>
  </w:style>
  <w:style w:type="paragraph" w:styleId="FootnoteText">
    <w:name w:val="footnote text"/>
    <w:aliases w:val="Boston 10,Char,Char1,Font: Geneva 9,Footnote,Footnote text,Fußnotentextf,Geneva 9,Podrozdzia3,Podrozdział,Schriftart: 10 pt,Schriftart: 8 pt,Schriftart: 9 pt,Text pozn. pod čarou Char2,Text poznámky pod čiarou 007,f,pozn. pod čarou"/>
    <w:basedOn w:val="Normal"/>
    <w:link w:val="TextpoznpodarouChar"/>
    <w:qFormat/>
    <w:rsid w:val="00707656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ußnotentextf Char,Geneva 9 Char,Podrozdział Char,Schriftart: 10 pt Char,Schriftart: 8 pt Char,Schriftart: 9 pt Char,Text poznámky pod čiarou 007 Char,f Char,pozn. pod čarou Char"/>
    <w:basedOn w:val="DefaultParagraphFont"/>
    <w:link w:val="FootnoteText"/>
    <w:qFormat/>
    <w:rsid w:val="007076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ZhlavChar"/>
    <w:uiPriority w:val="99"/>
    <w:qFormat/>
    <w:rsid w:val="00707656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ZhlavChar">
    <w:name w:val="Záhlaví Char"/>
    <w:basedOn w:val="DefaultParagraphFont"/>
    <w:link w:val="Header"/>
    <w:uiPriority w:val="99"/>
    <w:rsid w:val="00707656"/>
    <w:rPr>
      <w:rFonts w:ascii="Times New Roman" w:eastAsia="Times New Roman" w:hAnsi="Times New Roman" w:cs="Times New Roman"/>
      <w:szCs w:val="20"/>
      <w:lang w:eastAsia="cs-CZ"/>
    </w:rPr>
  </w:style>
  <w:style w:type="paragraph" w:styleId="PlainText">
    <w:name w:val="Plain Text"/>
    <w:basedOn w:val="Normal"/>
    <w:link w:val="ProsttextChar"/>
    <w:uiPriority w:val="99"/>
    <w:unhideWhenUsed/>
    <w:qFormat/>
    <w:rsid w:val="00707656"/>
    <w:rPr>
      <w:rFonts w:ascii="Arial" w:hAnsi="Arial" w:eastAsiaTheme="minorHAnsi" w:cstheme="minorBidi"/>
      <w:sz w:val="20"/>
      <w:szCs w:val="21"/>
      <w:lang w:eastAsia="en-US"/>
    </w:rPr>
  </w:style>
  <w:style w:type="character" w:customStyle="1" w:styleId="ProsttextChar">
    <w:name w:val="Prostý text Char"/>
    <w:basedOn w:val="DefaultParagraphFont"/>
    <w:link w:val="PlainText"/>
    <w:uiPriority w:val="99"/>
    <w:qFormat/>
    <w:rsid w:val="0070765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39"/>
    <w:qFormat/>
    <w:rsid w:val="007076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ad,Obrázek,Odrážky,Odstavec cíl se seznamem,Odstavec se seznamem5,Odstavec_muj,Seznam - odrážky,_Odstavec se seznamem"/>
    <w:basedOn w:val="Normal"/>
    <w:link w:val="OdstavecseseznamemChar"/>
    <w:uiPriority w:val="99"/>
    <w:qFormat/>
    <w:rsid w:val="00707656"/>
    <w:pPr>
      <w:ind w:left="708"/>
    </w:pPr>
  </w:style>
  <w:style w:type="paragraph" w:customStyle="1" w:styleId="Default">
    <w:name w:val="Default"/>
    <w:qFormat/>
    <w:rsid w:val="00707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brázek Char,Odrážky Char,Odstavec cíl se seznamem Char,Odstavec se seznamem5 Char,Odstavec_muj Char,Seznam - odrážky Char,_Odstavec se seznamem Char"/>
    <w:link w:val="ListParagraph"/>
    <w:uiPriority w:val="99"/>
    <w:qFormat/>
    <w:rsid w:val="007076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707656"/>
  </w:style>
  <w:style w:type="character" w:customStyle="1" w:styleId="eop">
    <w:name w:val="eop"/>
    <w:rsid w:val="00707656"/>
  </w:style>
  <w:style w:type="character" w:customStyle="1" w:styleId="number">
    <w:name w:val="number"/>
    <w:basedOn w:val="DefaultParagraphFont"/>
    <w:rsid w:val="0081629F"/>
  </w:style>
  <w:style w:type="paragraph" w:customStyle="1" w:styleId="CharChar1">
    <w:name w:val="Char Char1"/>
    <w:basedOn w:val="Normal"/>
    <w:qFormat/>
    <w:rsid w:val="00D502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3B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B03B2D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B03B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094D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D9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al"/>
    <w:uiPriority w:val="99"/>
    <w:rsid w:val="00204E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Revision">
    <w:name w:val="Revision"/>
    <w:hidden/>
    <w:uiPriority w:val="99"/>
    <w:semiHidden/>
    <w:rsid w:val="004D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ysavka.daniel@sfpi.cz" TargetMode="Externa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4D4CDF2CF304E8635E4E6C661A986" ma:contentTypeVersion="6" ma:contentTypeDescription="Vytvoří nový dokument" ma:contentTypeScope="" ma:versionID="bcd478de0d4c098e69295d12613eafdc">
  <xsd:schema xmlns:xsd="http://www.w3.org/2001/XMLSchema" xmlns:xs="http://www.w3.org/2001/XMLSchema" xmlns:p="http://schemas.microsoft.com/office/2006/metadata/properties" xmlns:ns2="c3747b6f-474e-4daa-bbc7-d6be95b1d1ae" xmlns:ns3="5b263061-e7ef-4425-8abd-90b2de979000" targetNamespace="http://schemas.microsoft.com/office/2006/metadata/properties" ma:root="true" ma:fieldsID="07cf3b31c76ff0377cc3d23daf6b997f" ns2:_="" ns3:_="">
    <xsd:import namespace="c3747b6f-474e-4daa-bbc7-d6be95b1d1ae"/>
    <xsd:import namespace="5b263061-e7ef-4425-8abd-90b2de979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47b6f-474e-4daa-bbc7-d6be95b1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3061-e7ef-4425-8abd-90b2de979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AC36-519C-43A9-9D66-CE4DF1A20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2119D-B733-4F6D-A6AA-7E0145B92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BA0D8-0EE4-47DE-92D5-ADD19A96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47b6f-474e-4daa-bbc7-d6be95b1d1ae"/>
    <ds:schemaRef ds:uri="5b263061-e7ef-4425-8abd-90b2de979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A7BF5-21DD-413E-9200-8D578069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Bimková Pavla</dc:creator>
  <cp:lastModifiedBy>Blažková Kristina</cp:lastModifiedBy>
  <cp:revision>2</cp:revision>
  <cp:lastPrinted>2023-11-20T07:37:00Z</cp:lastPrinted>
  <dcterms:created xsi:type="dcterms:W3CDTF">2024-10-31T11:17:00Z</dcterms:created>
  <dcterms:modified xsi:type="dcterms:W3CDTF">2024-10-31T11:17:00Z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MMR-75390/2024-57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0x01010025C4D4CDF2CF304E8635E4E6C661A986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30.10.2024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&lt;TABLE&gt;&lt;TR&gt;&lt;TD&gt;Č.j.:&lt;/TD&gt;&lt;TD&gt;MMR-75390/2024-57&lt;/TD&gt;&lt;/TR&gt;&lt;TR&gt;&lt;TD&gt;&lt;/TD&gt;&lt;TD&gt;&lt;/TD&gt;&lt;/TR&gt;&lt;/TABLE&gt;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E78346/24/MMR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*B003585511*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1</vt:lpwstr>
  </property>
  <property fmtid="{D5CDD505-2E9C-101B-9397-08002B2CF9AE}" pid="35" name="PocetListu_Pisemnost">
    <vt:lpwstr>1</vt:lpwstr>
  </property>
  <property fmtid="{D5CDD505-2E9C-101B-9397-08002B2CF9AE}" pid="36" name="PocetPriloh_Pisemnost">
    <vt:lpwstr>POČET PŘÍLOH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E78346/24/MMR</vt:lpwstr>
  </property>
  <property fmtid="{D5CDD505-2E9C-101B-9397-08002B2CF9AE}" pid="41" name="RC">
    <vt:lpwstr/>
  </property>
  <property fmtid="{D5CDD505-2E9C-101B-9397-08002B2CF9AE}" pid="42" name="SkartacniZnakLhuta_PisemnostZnak">
    <vt:lpwstr>?/?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ZZZ-ZZZ-ZZZ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schválení 3. výzvy – Vytvoření podpůrných kapacit k realizaci investic: Regionální centra pro podporu investic do bydlení a Housing Investment Advisory Hub</vt:lpwstr>
  </property>
  <property fmtid="{D5CDD505-2E9C-101B-9397-08002B2CF9AE}" pid="49" name="Zkratka_SpisovyUzel_PoziceZodpo_Pisemnost">
    <vt:lpwstr>57</vt:lpwstr>
  </property>
</Properties>
</file>